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1E552" w14:textId="69C3DB5C" w:rsidR="00977FFC" w:rsidRPr="00A8261F" w:rsidRDefault="00977FFC" w:rsidP="00977FFC">
      <w:pPr>
        <w:ind w:firstLine="708"/>
        <w:jc w:val="center"/>
        <w:rPr>
          <w:b/>
          <w:bCs/>
          <w:sz w:val="32"/>
          <w:szCs w:val="32"/>
        </w:rPr>
      </w:pPr>
      <w:r>
        <w:rPr>
          <w:b/>
          <w:bCs/>
          <w:sz w:val="32"/>
          <w:szCs w:val="32"/>
        </w:rPr>
        <w:t>Е</w:t>
      </w:r>
      <w:r w:rsidRPr="00A8261F">
        <w:rPr>
          <w:b/>
          <w:bCs/>
          <w:sz w:val="32"/>
          <w:szCs w:val="32"/>
        </w:rPr>
        <w:t>жемесячная доплата к заработной плате и дополнительная накопительная пенсия</w:t>
      </w:r>
    </w:p>
    <w:p w14:paraId="5263B779" w14:textId="77777777" w:rsidR="001E62C5" w:rsidRDefault="001E62C5" w:rsidP="00152004">
      <w:pPr>
        <w:ind w:firstLine="720"/>
        <w:jc w:val="both"/>
        <w:rPr>
          <w:sz w:val="30"/>
          <w:szCs w:val="30"/>
        </w:rPr>
      </w:pPr>
    </w:p>
    <w:p w14:paraId="3639AF86" w14:textId="1BF4D586" w:rsidR="00977FFC" w:rsidRPr="00A8261F" w:rsidRDefault="00977FFC" w:rsidP="00977FFC">
      <w:pPr>
        <w:ind w:firstLine="708"/>
        <w:jc w:val="both"/>
        <w:rPr>
          <w:bCs/>
          <w:sz w:val="30"/>
          <w:szCs w:val="30"/>
        </w:rPr>
      </w:pPr>
      <w:r w:rsidRPr="00A8261F">
        <w:rPr>
          <w:bCs/>
          <w:sz w:val="30"/>
          <w:szCs w:val="30"/>
        </w:rPr>
        <w:t xml:space="preserve">Указом Президента Республики Беларусь от 25 сентября 2013 г. </w:t>
      </w:r>
      <w:r w:rsidR="00773F7F">
        <w:rPr>
          <w:bCs/>
          <w:sz w:val="30"/>
          <w:szCs w:val="30"/>
        </w:rPr>
        <w:t xml:space="preserve">     </w:t>
      </w:r>
      <w:r w:rsidRPr="00A8261F">
        <w:rPr>
          <w:bCs/>
          <w:sz w:val="30"/>
          <w:szCs w:val="30"/>
        </w:rPr>
        <w:t>№ 441 «О некоторых вопросах профессионального пенсионного страхования и пенсионного обеспечения» (Указ № 441) предоставлены дополнительные компенсации за работу с особыми условиями труда. Работникам, подлежащим профессиональному</w:t>
      </w:r>
      <w:r w:rsidR="00773F7F">
        <w:rPr>
          <w:bCs/>
          <w:sz w:val="30"/>
          <w:szCs w:val="30"/>
        </w:rPr>
        <w:t xml:space="preserve"> </w:t>
      </w:r>
      <w:r w:rsidRPr="00A8261F">
        <w:rPr>
          <w:bCs/>
          <w:sz w:val="30"/>
          <w:szCs w:val="30"/>
        </w:rPr>
        <w:t xml:space="preserve">пенсионному </w:t>
      </w:r>
      <w:r w:rsidRPr="000A40FF">
        <w:rPr>
          <w:bCs/>
          <w:sz w:val="30"/>
          <w:szCs w:val="30"/>
        </w:rPr>
        <w:t>страхованию, у которых специальный стаж работы</w:t>
      </w:r>
      <w:r w:rsidR="00773F7F">
        <w:rPr>
          <w:bCs/>
          <w:sz w:val="30"/>
          <w:szCs w:val="30"/>
        </w:rPr>
        <w:t xml:space="preserve"> </w:t>
      </w:r>
      <w:r w:rsidRPr="000A40FF">
        <w:rPr>
          <w:bCs/>
          <w:sz w:val="30"/>
          <w:szCs w:val="30"/>
        </w:rPr>
        <w:t>до 1 января 2009 г. составляет менее половины требуемого для назначения пенсии по возрасту за работу с особыми условиями труда или пенсии за выслугу лет</w:t>
      </w:r>
      <w:r w:rsidRPr="000A40FF">
        <w:rPr>
          <w:bCs/>
          <w:sz w:val="30"/>
          <w:szCs w:val="30"/>
          <w:vertAlign w:val="superscript"/>
        </w:rPr>
        <w:footnoteReference w:id="1"/>
      </w:r>
      <w:r w:rsidRPr="000A40FF">
        <w:rPr>
          <w:bCs/>
          <w:sz w:val="30"/>
          <w:szCs w:val="30"/>
        </w:rPr>
        <w:t xml:space="preserve"> (или у которых его не имеется), предоставлено право выбрать ежемесячную доплату к заработной плате вместо профессионального пенсионного страхования</w:t>
      </w:r>
      <w:r w:rsidR="00931B91">
        <w:rPr>
          <w:bCs/>
          <w:sz w:val="30"/>
          <w:szCs w:val="30"/>
        </w:rPr>
        <w:t xml:space="preserve"> (ежемесячная доплата)</w:t>
      </w:r>
      <w:r w:rsidRPr="000A40FF">
        <w:rPr>
          <w:bCs/>
          <w:sz w:val="30"/>
          <w:szCs w:val="30"/>
        </w:rPr>
        <w:t>. В этом случае взносы на профессиональное пенсионное страхование не уплачиваются, право на профессиональную пенсию не формируется, работник получает дополнительный текущий доход вместо права</w:t>
      </w:r>
      <w:r w:rsidRPr="00A8261F">
        <w:rPr>
          <w:bCs/>
          <w:sz w:val="30"/>
          <w:szCs w:val="30"/>
        </w:rPr>
        <w:t xml:space="preserve"> на профессиональную пенсию в будущем. </w:t>
      </w:r>
    </w:p>
    <w:p w14:paraId="5E0F7DC5" w14:textId="3889445B" w:rsidR="00977FFC" w:rsidRPr="00A8261F" w:rsidRDefault="00977FFC" w:rsidP="00977FFC">
      <w:pPr>
        <w:ind w:firstLine="708"/>
        <w:jc w:val="both"/>
        <w:rPr>
          <w:bCs/>
          <w:sz w:val="30"/>
          <w:szCs w:val="30"/>
        </w:rPr>
      </w:pPr>
      <w:r w:rsidRPr="00A8261F">
        <w:rPr>
          <w:bCs/>
          <w:sz w:val="30"/>
          <w:szCs w:val="30"/>
        </w:rPr>
        <w:t xml:space="preserve">Многие работники, занятые в особых условиях труда, уже воспользовались своим правом на ежемесячную доплату. </w:t>
      </w:r>
    </w:p>
    <w:p w14:paraId="1358E375" w14:textId="01C15A0B" w:rsidR="00977FFC" w:rsidRDefault="00977FFC" w:rsidP="00931B91">
      <w:pPr>
        <w:ind w:firstLine="708"/>
        <w:jc w:val="both"/>
        <w:rPr>
          <w:bCs/>
          <w:sz w:val="30"/>
          <w:szCs w:val="30"/>
        </w:rPr>
      </w:pPr>
      <w:r w:rsidRPr="00A8261F">
        <w:rPr>
          <w:bCs/>
          <w:sz w:val="30"/>
          <w:szCs w:val="30"/>
        </w:rPr>
        <w:t>С 1 октября 2022 г. вступи</w:t>
      </w:r>
      <w:r w:rsidR="008E1A53">
        <w:rPr>
          <w:bCs/>
          <w:sz w:val="30"/>
          <w:szCs w:val="30"/>
        </w:rPr>
        <w:t>л</w:t>
      </w:r>
      <w:r w:rsidRPr="00A8261F">
        <w:rPr>
          <w:bCs/>
          <w:sz w:val="30"/>
          <w:szCs w:val="30"/>
        </w:rPr>
        <w:t xml:space="preserve"> в силу Указ</w:t>
      </w:r>
      <w:r w:rsidRPr="00A8261F">
        <w:rPr>
          <w:sz w:val="30"/>
        </w:rPr>
        <w:t xml:space="preserve"> </w:t>
      </w:r>
      <w:r w:rsidRPr="00A8261F">
        <w:rPr>
          <w:bCs/>
          <w:sz w:val="30"/>
          <w:szCs w:val="30"/>
        </w:rPr>
        <w:t xml:space="preserve">Президента Республики Беларусь от 27 сентября 2021 г. № 367 «О добровольном страховании дополнительной накопительной пенсии» (Указ № 367). Согласно Указу № 367 работникам предлагается механизм, который позволит получать больший доход при достижении общеустановленного пенсионного возраста, то есть кроме трудовой пенсии они </w:t>
      </w:r>
      <w:r w:rsidR="001D3DF6">
        <w:rPr>
          <w:bCs/>
          <w:sz w:val="30"/>
          <w:szCs w:val="30"/>
        </w:rPr>
        <w:t>могут</w:t>
      </w:r>
      <w:r w:rsidRPr="00A8261F">
        <w:rPr>
          <w:bCs/>
          <w:sz w:val="30"/>
          <w:szCs w:val="30"/>
        </w:rPr>
        <w:t xml:space="preserve"> получать дополнительную накопительную пенсию.</w:t>
      </w:r>
      <w:r w:rsidR="00931B91">
        <w:rPr>
          <w:bCs/>
          <w:sz w:val="30"/>
          <w:szCs w:val="30"/>
        </w:rPr>
        <w:t xml:space="preserve"> </w:t>
      </w:r>
    </w:p>
    <w:p w14:paraId="541AC0C4" w14:textId="73E766BE" w:rsidR="00977FFC" w:rsidRPr="00A8261F" w:rsidRDefault="00977FFC" w:rsidP="00977FFC">
      <w:pPr>
        <w:ind w:firstLine="708"/>
        <w:jc w:val="both"/>
        <w:rPr>
          <w:bCs/>
          <w:sz w:val="30"/>
          <w:szCs w:val="30"/>
        </w:rPr>
      </w:pPr>
      <w:r w:rsidRPr="00A8261F">
        <w:rPr>
          <w:bCs/>
          <w:sz w:val="30"/>
          <w:szCs w:val="30"/>
        </w:rPr>
        <w:t xml:space="preserve">Работник, желающий участвовать в добровольном страховании дополнительной накопительной пенсии, </w:t>
      </w:r>
      <w:r w:rsidR="001D3DF6">
        <w:rPr>
          <w:bCs/>
          <w:sz w:val="30"/>
          <w:szCs w:val="30"/>
        </w:rPr>
        <w:t>может</w:t>
      </w:r>
      <w:r w:rsidRPr="00A8261F">
        <w:rPr>
          <w:bCs/>
          <w:sz w:val="30"/>
          <w:szCs w:val="30"/>
        </w:rPr>
        <w:t xml:space="preserve"> уплачивать дополнительный взнос на накопительную пенсию за счет собственных средств. Размер этого взноса (в процентах от фактической заработной платы) он выбирает сам. Максимальный (предельный) размер дополнительного взноса работника – 10%. </w:t>
      </w:r>
    </w:p>
    <w:p w14:paraId="21620110" w14:textId="6953F5AF" w:rsidR="00977FFC" w:rsidRDefault="00977FFC" w:rsidP="00977FFC">
      <w:pPr>
        <w:ind w:firstLine="708"/>
        <w:jc w:val="both"/>
        <w:rPr>
          <w:bCs/>
          <w:sz w:val="30"/>
          <w:szCs w:val="30"/>
        </w:rPr>
      </w:pPr>
      <w:r w:rsidRPr="00A8261F">
        <w:rPr>
          <w:bCs/>
          <w:sz w:val="30"/>
          <w:szCs w:val="30"/>
        </w:rPr>
        <w:t>Если работник примет решение участвовать в указанном страховании, то работодатель</w:t>
      </w:r>
      <w:r w:rsidR="001D3DF6">
        <w:rPr>
          <w:bCs/>
          <w:sz w:val="30"/>
          <w:szCs w:val="30"/>
        </w:rPr>
        <w:t xml:space="preserve"> </w:t>
      </w:r>
      <w:r w:rsidRPr="00A8261F">
        <w:rPr>
          <w:bCs/>
          <w:sz w:val="30"/>
          <w:szCs w:val="30"/>
        </w:rPr>
        <w:t xml:space="preserve">обязан </w:t>
      </w:r>
      <w:r w:rsidR="001D3DF6">
        <w:rPr>
          <w:bCs/>
          <w:sz w:val="30"/>
          <w:szCs w:val="30"/>
        </w:rPr>
        <w:t>у</w:t>
      </w:r>
      <w:r w:rsidRPr="00A8261F">
        <w:rPr>
          <w:bCs/>
          <w:sz w:val="30"/>
          <w:szCs w:val="30"/>
        </w:rPr>
        <w:t>пла</w:t>
      </w:r>
      <w:r w:rsidR="001D3DF6">
        <w:rPr>
          <w:bCs/>
          <w:sz w:val="30"/>
          <w:szCs w:val="30"/>
        </w:rPr>
        <w:t>чивать</w:t>
      </w:r>
      <w:r w:rsidRPr="00A8261F">
        <w:rPr>
          <w:bCs/>
          <w:sz w:val="30"/>
          <w:szCs w:val="30"/>
        </w:rPr>
        <w:t xml:space="preserve"> взнос в размере взноса работника, но не более 3%.</w:t>
      </w:r>
    </w:p>
    <w:p w14:paraId="47CF7ED4" w14:textId="41F606D9" w:rsidR="00977FFC" w:rsidRPr="00A8261F" w:rsidRDefault="00977FFC" w:rsidP="00977FFC">
      <w:pPr>
        <w:ind w:firstLine="708"/>
        <w:jc w:val="both"/>
        <w:rPr>
          <w:bCs/>
          <w:sz w:val="30"/>
          <w:szCs w:val="30"/>
        </w:rPr>
      </w:pPr>
      <w:r w:rsidRPr="00A8261F">
        <w:rPr>
          <w:bCs/>
          <w:sz w:val="30"/>
          <w:szCs w:val="30"/>
        </w:rPr>
        <w:t>Дополнительное накопительное пенсионное страхование</w:t>
      </w:r>
      <w:r w:rsidRPr="00A8261F">
        <w:rPr>
          <w:sz w:val="30"/>
        </w:rPr>
        <w:t xml:space="preserve"> о</w:t>
      </w:r>
      <w:r w:rsidRPr="00A8261F">
        <w:rPr>
          <w:bCs/>
          <w:sz w:val="30"/>
          <w:szCs w:val="30"/>
        </w:rPr>
        <w:t>существл</w:t>
      </w:r>
      <w:r w:rsidR="001D3DF6">
        <w:rPr>
          <w:bCs/>
          <w:sz w:val="30"/>
          <w:szCs w:val="30"/>
        </w:rPr>
        <w:t>яется</w:t>
      </w:r>
      <w:r w:rsidRPr="00A8261F">
        <w:rPr>
          <w:bCs/>
          <w:sz w:val="30"/>
          <w:szCs w:val="30"/>
        </w:rPr>
        <w:t xml:space="preserve"> республиканским унитарным страховым предприятием «</w:t>
      </w:r>
      <w:proofErr w:type="spellStart"/>
      <w:r w:rsidRPr="00A8261F">
        <w:rPr>
          <w:bCs/>
          <w:sz w:val="30"/>
          <w:szCs w:val="30"/>
        </w:rPr>
        <w:t>Стравита</w:t>
      </w:r>
      <w:proofErr w:type="spellEnd"/>
      <w:r w:rsidRPr="00A8261F">
        <w:rPr>
          <w:bCs/>
          <w:sz w:val="30"/>
          <w:szCs w:val="30"/>
        </w:rPr>
        <w:t xml:space="preserve">». </w:t>
      </w:r>
    </w:p>
    <w:p w14:paraId="7E4177CF" w14:textId="7E3F3897" w:rsidR="00977FFC" w:rsidRPr="00A8261F" w:rsidRDefault="00977FFC" w:rsidP="00977FFC">
      <w:pPr>
        <w:ind w:firstLine="708"/>
        <w:jc w:val="both"/>
        <w:rPr>
          <w:bCs/>
          <w:sz w:val="30"/>
          <w:szCs w:val="30"/>
        </w:rPr>
      </w:pPr>
      <w:r w:rsidRPr="00A8261F">
        <w:rPr>
          <w:bCs/>
          <w:sz w:val="30"/>
          <w:szCs w:val="30"/>
        </w:rPr>
        <w:t xml:space="preserve">Следует отметить, что работники, занятые в особых условиях труда, которые приняли решение получать ежемесячную доплату, </w:t>
      </w:r>
      <w:r w:rsidRPr="00A8261F">
        <w:rPr>
          <w:bCs/>
          <w:sz w:val="30"/>
          <w:szCs w:val="30"/>
        </w:rPr>
        <w:lastRenderedPageBreak/>
        <w:t>воспользовавшись нормами Указа № 367,</w:t>
      </w:r>
      <w:r w:rsidRPr="00A8261F">
        <w:rPr>
          <w:sz w:val="30"/>
        </w:rPr>
        <w:t xml:space="preserve"> </w:t>
      </w:r>
      <w:r w:rsidRPr="00A8261F">
        <w:rPr>
          <w:bCs/>
          <w:sz w:val="30"/>
          <w:szCs w:val="30"/>
        </w:rPr>
        <w:t>могут получать больший доход при достижении общеустановленного пенсионного возраста</w:t>
      </w:r>
      <w:r w:rsidR="00123A46">
        <w:rPr>
          <w:bCs/>
          <w:sz w:val="30"/>
          <w:szCs w:val="30"/>
        </w:rPr>
        <w:t>.</w:t>
      </w:r>
      <w:r w:rsidRPr="00A8261F">
        <w:rPr>
          <w:bCs/>
          <w:sz w:val="30"/>
          <w:szCs w:val="30"/>
        </w:rPr>
        <w:t xml:space="preserve"> Выбор</w:t>
      </w:r>
      <w:r w:rsidR="00123A46">
        <w:rPr>
          <w:bCs/>
          <w:sz w:val="30"/>
          <w:szCs w:val="30"/>
        </w:rPr>
        <w:t xml:space="preserve"> ежемесячной</w:t>
      </w:r>
      <w:r w:rsidRPr="00A8261F">
        <w:rPr>
          <w:bCs/>
          <w:sz w:val="30"/>
          <w:szCs w:val="30"/>
        </w:rPr>
        <w:t xml:space="preserve"> доплаты по</w:t>
      </w:r>
      <w:r w:rsidR="00783E15">
        <w:rPr>
          <w:bCs/>
          <w:sz w:val="30"/>
          <w:szCs w:val="30"/>
        </w:rPr>
        <w:t xml:space="preserve"> </w:t>
      </w:r>
      <w:r w:rsidRPr="00A8261F">
        <w:rPr>
          <w:bCs/>
          <w:sz w:val="30"/>
          <w:szCs w:val="30"/>
        </w:rPr>
        <w:t>Указу</w:t>
      </w:r>
      <w:r w:rsidR="00123A46">
        <w:rPr>
          <w:bCs/>
          <w:sz w:val="30"/>
          <w:szCs w:val="30"/>
        </w:rPr>
        <w:t xml:space="preserve"> </w:t>
      </w:r>
      <w:r w:rsidRPr="00A8261F">
        <w:rPr>
          <w:bCs/>
          <w:sz w:val="30"/>
          <w:szCs w:val="30"/>
        </w:rPr>
        <w:t xml:space="preserve">№ 441 дает возможность работникам направить часть полученных денежных средств (или все полученные средства) для участия в новом виде страхования. </w:t>
      </w:r>
    </w:p>
    <w:p w14:paraId="522AEFB0" w14:textId="575E6F21" w:rsidR="00CD761F" w:rsidRPr="00CD761F" w:rsidRDefault="00CD761F" w:rsidP="00977FFC">
      <w:pPr>
        <w:ind w:firstLine="720"/>
        <w:jc w:val="both"/>
        <w:rPr>
          <w:sz w:val="30"/>
          <w:szCs w:val="30"/>
        </w:rPr>
      </w:pPr>
    </w:p>
    <w:p w14:paraId="6B5D267F" w14:textId="77777777" w:rsidR="002C3FC6" w:rsidRDefault="002C3FC6" w:rsidP="002C3FC6">
      <w:pPr>
        <w:ind w:firstLine="567"/>
        <w:jc w:val="right"/>
        <w:rPr>
          <w:b/>
          <w:i/>
          <w:sz w:val="22"/>
          <w:szCs w:val="22"/>
        </w:rPr>
      </w:pPr>
      <w:r>
        <w:rPr>
          <w:b/>
          <w:i/>
          <w:sz w:val="22"/>
          <w:szCs w:val="22"/>
        </w:rPr>
        <w:t xml:space="preserve">Отдел профессионального пенсионного страхования </w:t>
      </w:r>
    </w:p>
    <w:p w14:paraId="6F9ACA7F" w14:textId="77777777" w:rsidR="002C3FC6" w:rsidRPr="002D5ABE" w:rsidRDefault="002C3FC6" w:rsidP="002C3FC6">
      <w:pPr>
        <w:ind w:firstLine="567"/>
        <w:jc w:val="right"/>
        <w:rPr>
          <w:b/>
          <w:i/>
          <w:sz w:val="22"/>
          <w:szCs w:val="22"/>
        </w:rPr>
      </w:pPr>
      <w:r w:rsidRPr="002D5ABE">
        <w:rPr>
          <w:b/>
          <w:i/>
          <w:sz w:val="22"/>
          <w:szCs w:val="22"/>
        </w:rPr>
        <w:t>Минско</w:t>
      </w:r>
      <w:r>
        <w:rPr>
          <w:b/>
          <w:i/>
          <w:sz w:val="22"/>
          <w:szCs w:val="22"/>
        </w:rPr>
        <w:t>го</w:t>
      </w:r>
      <w:r w:rsidRPr="002D5ABE">
        <w:rPr>
          <w:b/>
          <w:i/>
          <w:sz w:val="22"/>
          <w:szCs w:val="22"/>
        </w:rPr>
        <w:t xml:space="preserve"> городско</w:t>
      </w:r>
      <w:r>
        <w:rPr>
          <w:b/>
          <w:i/>
          <w:sz w:val="22"/>
          <w:szCs w:val="22"/>
        </w:rPr>
        <w:t>го</w:t>
      </w:r>
      <w:r w:rsidRPr="002D5ABE">
        <w:rPr>
          <w:b/>
          <w:i/>
          <w:sz w:val="22"/>
          <w:szCs w:val="22"/>
        </w:rPr>
        <w:t xml:space="preserve"> управлени</w:t>
      </w:r>
      <w:r>
        <w:rPr>
          <w:b/>
          <w:i/>
          <w:sz w:val="22"/>
          <w:szCs w:val="22"/>
        </w:rPr>
        <w:t>я</w:t>
      </w:r>
      <w:r w:rsidRPr="002D5ABE">
        <w:rPr>
          <w:b/>
          <w:i/>
          <w:sz w:val="22"/>
          <w:szCs w:val="22"/>
        </w:rPr>
        <w:t xml:space="preserve"> Фонда социальной защиты населения </w:t>
      </w:r>
    </w:p>
    <w:p w14:paraId="20576DCA" w14:textId="77777777" w:rsidR="002C3FC6" w:rsidRPr="002D5ABE" w:rsidRDefault="002C3FC6" w:rsidP="002C3FC6">
      <w:pPr>
        <w:ind w:firstLine="567"/>
        <w:jc w:val="right"/>
        <w:rPr>
          <w:b/>
          <w:bCs/>
          <w:szCs w:val="30"/>
        </w:rPr>
      </w:pPr>
      <w:r w:rsidRPr="002D5ABE">
        <w:rPr>
          <w:b/>
          <w:i/>
          <w:sz w:val="22"/>
          <w:szCs w:val="22"/>
        </w:rPr>
        <w:t xml:space="preserve">Министерства труда и социальной защиты Республики Беларусь </w:t>
      </w:r>
    </w:p>
    <w:p w14:paraId="54A6C1D5" w14:textId="77777777" w:rsidR="00CD761F" w:rsidRDefault="00CD761F" w:rsidP="00CD761F">
      <w:pPr>
        <w:rPr>
          <w:b/>
          <w:i/>
          <w:sz w:val="22"/>
          <w:szCs w:val="22"/>
        </w:rPr>
      </w:pPr>
    </w:p>
    <w:sectPr w:rsidR="00CD761F" w:rsidSect="004073FA">
      <w:pgSz w:w="11906" w:h="16838"/>
      <w:pgMar w:top="102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E6B42" w14:textId="77777777" w:rsidR="00CD7DC6" w:rsidRDefault="00CD7DC6" w:rsidP="003358E4">
      <w:r>
        <w:separator/>
      </w:r>
    </w:p>
  </w:endnote>
  <w:endnote w:type="continuationSeparator" w:id="0">
    <w:p w14:paraId="2264E372" w14:textId="77777777" w:rsidR="00CD7DC6" w:rsidRDefault="00CD7DC6" w:rsidP="00335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1FDE5" w14:textId="77777777" w:rsidR="00CD7DC6" w:rsidRDefault="00CD7DC6" w:rsidP="003358E4">
      <w:r>
        <w:separator/>
      </w:r>
    </w:p>
  </w:footnote>
  <w:footnote w:type="continuationSeparator" w:id="0">
    <w:p w14:paraId="7AC89877" w14:textId="77777777" w:rsidR="00CD7DC6" w:rsidRDefault="00CD7DC6" w:rsidP="003358E4">
      <w:r>
        <w:continuationSeparator/>
      </w:r>
    </w:p>
  </w:footnote>
  <w:footnote w:id="1">
    <w:p w14:paraId="309E3683" w14:textId="77777777" w:rsidR="00977FFC" w:rsidRDefault="00977FFC" w:rsidP="00977FFC">
      <w:pPr>
        <w:pStyle w:val="a3"/>
        <w:jc w:val="both"/>
      </w:pPr>
      <w:r>
        <w:rPr>
          <w:rStyle w:val="a5"/>
        </w:rPr>
        <w:footnoteRef/>
      </w:r>
      <w:r>
        <w:t xml:space="preserve"> В</w:t>
      </w:r>
      <w:r w:rsidRPr="00193775">
        <w:t xml:space="preserve"> соответствии со статьями 12, 13, 15, 47 - 49, 49-2 Закона Республики Беларусь</w:t>
      </w:r>
      <w:r w:rsidRPr="00AC3F89">
        <w:t xml:space="preserve"> от 17 апреля 1992 г. </w:t>
      </w:r>
      <w:r>
        <w:t>№</w:t>
      </w:r>
      <w:r w:rsidRPr="00AC3F89">
        <w:t xml:space="preserve"> 1596-XII</w:t>
      </w:r>
      <w:r w:rsidRPr="00193775">
        <w:t xml:space="preserve"> «О пенсионном обеспечении»</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E4"/>
    <w:rsid w:val="00056418"/>
    <w:rsid w:val="000A40FF"/>
    <w:rsid w:val="00117F7F"/>
    <w:rsid w:val="00123A46"/>
    <w:rsid w:val="00152004"/>
    <w:rsid w:val="001D3DF6"/>
    <w:rsid w:val="001E62C5"/>
    <w:rsid w:val="00256B95"/>
    <w:rsid w:val="00294461"/>
    <w:rsid w:val="002C3FC6"/>
    <w:rsid w:val="0031046C"/>
    <w:rsid w:val="003358E4"/>
    <w:rsid w:val="00396082"/>
    <w:rsid w:val="003A3B3A"/>
    <w:rsid w:val="004073FA"/>
    <w:rsid w:val="00412D80"/>
    <w:rsid w:val="00480268"/>
    <w:rsid w:val="00522769"/>
    <w:rsid w:val="005232F4"/>
    <w:rsid w:val="00675174"/>
    <w:rsid w:val="006F3A40"/>
    <w:rsid w:val="00705517"/>
    <w:rsid w:val="00713113"/>
    <w:rsid w:val="007167F1"/>
    <w:rsid w:val="00773F7F"/>
    <w:rsid w:val="00776FC8"/>
    <w:rsid w:val="00783E15"/>
    <w:rsid w:val="007C33B4"/>
    <w:rsid w:val="007C3725"/>
    <w:rsid w:val="008431D0"/>
    <w:rsid w:val="008853C1"/>
    <w:rsid w:val="008B43B3"/>
    <w:rsid w:val="008C3EB4"/>
    <w:rsid w:val="008C604B"/>
    <w:rsid w:val="008D0DFD"/>
    <w:rsid w:val="008E1A53"/>
    <w:rsid w:val="00925518"/>
    <w:rsid w:val="009272AA"/>
    <w:rsid w:val="00931B91"/>
    <w:rsid w:val="00972C7C"/>
    <w:rsid w:val="00974B94"/>
    <w:rsid w:val="00977FFC"/>
    <w:rsid w:val="009A6092"/>
    <w:rsid w:val="009C3A4E"/>
    <w:rsid w:val="009C458A"/>
    <w:rsid w:val="009C5092"/>
    <w:rsid w:val="00A555C6"/>
    <w:rsid w:val="00AF0A68"/>
    <w:rsid w:val="00BE57AA"/>
    <w:rsid w:val="00C1298B"/>
    <w:rsid w:val="00C143D2"/>
    <w:rsid w:val="00C27197"/>
    <w:rsid w:val="00C373FB"/>
    <w:rsid w:val="00C4634D"/>
    <w:rsid w:val="00CA506A"/>
    <w:rsid w:val="00CD761F"/>
    <w:rsid w:val="00CD7DC6"/>
    <w:rsid w:val="00D05E6D"/>
    <w:rsid w:val="00D1743E"/>
    <w:rsid w:val="00E410FF"/>
    <w:rsid w:val="00E51F75"/>
    <w:rsid w:val="00EA0A0D"/>
    <w:rsid w:val="00EA538A"/>
    <w:rsid w:val="00ED1C63"/>
    <w:rsid w:val="00F12CA8"/>
    <w:rsid w:val="00F52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87CAE"/>
  <w15:docId w15:val="{8E3A011F-6518-42AB-AFD2-77243822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8E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3358E4"/>
    <w:rPr>
      <w:sz w:val="20"/>
      <w:szCs w:val="20"/>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3358E4"/>
    <w:rPr>
      <w:rFonts w:ascii="Times New Roman" w:eastAsia="Times New Roman" w:hAnsi="Times New Roman" w:cs="Times New Roman"/>
      <w:sz w:val="20"/>
      <w:szCs w:val="20"/>
      <w:lang w:eastAsia="ru-RU"/>
    </w:rPr>
  </w:style>
  <w:style w:type="character" w:styleId="a5">
    <w:name w:val="footnote reference"/>
    <w:rsid w:val="003358E4"/>
    <w:rPr>
      <w:vertAlign w:val="superscript"/>
    </w:rPr>
  </w:style>
  <w:style w:type="paragraph" w:customStyle="1" w:styleId="a6">
    <w:name w:val="Знак Знак Знак"/>
    <w:basedOn w:val="a"/>
    <w:autoRedefine/>
    <w:rsid w:val="00152004"/>
    <w:pPr>
      <w:spacing w:after="160" w:line="240" w:lineRule="exact"/>
      <w:ind w:left="360"/>
    </w:pPr>
    <w:rPr>
      <w:sz w:val="28"/>
      <w:szCs w:val="28"/>
      <w:lang w:val="en-US" w:eastAsia="en-US"/>
    </w:rPr>
  </w:style>
  <w:style w:type="paragraph" w:customStyle="1" w:styleId="il-text-alignjustify">
    <w:name w:val="il-text-align_justify"/>
    <w:basedOn w:val="a"/>
    <w:rsid w:val="00A555C6"/>
    <w:pPr>
      <w:spacing w:before="100" w:beforeAutospacing="1" w:after="100" w:afterAutospacing="1"/>
    </w:pPr>
    <w:rPr>
      <w:lang w:val="ru-BY" w:eastAsia="ru-BY"/>
    </w:rPr>
  </w:style>
  <w:style w:type="character" w:customStyle="1" w:styleId="word-wrapper">
    <w:name w:val="word-wrapper"/>
    <w:basedOn w:val="a0"/>
    <w:rsid w:val="00A555C6"/>
  </w:style>
  <w:style w:type="paragraph" w:customStyle="1" w:styleId="il-text-indent095cm">
    <w:name w:val="il-text-indent_0_95cm"/>
    <w:basedOn w:val="a"/>
    <w:rsid w:val="008D0DFD"/>
    <w:pPr>
      <w:spacing w:before="100" w:beforeAutospacing="1" w:after="100" w:afterAutospacing="1"/>
    </w:pPr>
    <w:rPr>
      <w:lang w:val="ru-BY" w:eastAsia="ru-BY"/>
    </w:rPr>
  </w:style>
  <w:style w:type="character" w:customStyle="1" w:styleId="doc-image">
    <w:name w:val="doc-image"/>
    <w:basedOn w:val="a0"/>
    <w:rsid w:val="008D0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841534">
      <w:bodyDiv w:val="1"/>
      <w:marLeft w:val="0"/>
      <w:marRight w:val="0"/>
      <w:marTop w:val="0"/>
      <w:marBottom w:val="0"/>
      <w:divBdr>
        <w:top w:val="none" w:sz="0" w:space="0" w:color="auto"/>
        <w:left w:val="none" w:sz="0" w:space="0" w:color="auto"/>
        <w:bottom w:val="none" w:sz="0" w:space="0" w:color="auto"/>
        <w:right w:val="none" w:sz="0" w:space="0" w:color="auto"/>
      </w:divBdr>
    </w:div>
    <w:div w:id="282273388">
      <w:bodyDiv w:val="1"/>
      <w:marLeft w:val="0"/>
      <w:marRight w:val="0"/>
      <w:marTop w:val="0"/>
      <w:marBottom w:val="0"/>
      <w:divBdr>
        <w:top w:val="none" w:sz="0" w:space="0" w:color="auto"/>
        <w:left w:val="none" w:sz="0" w:space="0" w:color="auto"/>
        <w:bottom w:val="none" w:sz="0" w:space="0" w:color="auto"/>
        <w:right w:val="none" w:sz="0" w:space="0" w:color="auto"/>
      </w:divBdr>
    </w:div>
    <w:div w:id="93894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C530A-F6BE-4F38-9E67-FD147EB2D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2</Pages>
  <Words>408</Words>
  <Characters>2328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Зубленко Дарья Славомировна</dc:creator>
  <cp:lastModifiedBy>Яркович Анжела Михайловна</cp:lastModifiedBy>
  <cp:revision>10</cp:revision>
  <dcterms:created xsi:type="dcterms:W3CDTF">2026-09-17T12:57:00Z</dcterms:created>
  <dcterms:modified xsi:type="dcterms:W3CDTF">2026-09-30T11:45:00Z</dcterms:modified>
</cp:coreProperties>
</file>