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CD7E7" w14:textId="77777777" w:rsidR="00AC1F75" w:rsidRPr="00F64CC2" w:rsidRDefault="00AC1F75" w:rsidP="00AC1F75">
      <w:pPr>
        <w:shd w:val="clear" w:color="auto" w:fill="FFFFFF"/>
        <w:ind w:firstLine="567"/>
        <w:jc w:val="both"/>
        <w:rPr>
          <w:rStyle w:val="word-wrapper"/>
          <w:sz w:val="30"/>
          <w:szCs w:val="30"/>
          <w:shd w:val="clear" w:color="auto" w:fill="FFFFFF"/>
        </w:rPr>
      </w:pPr>
    </w:p>
    <w:p w14:paraId="39C39A2D" w14:textId="21248E37" w:rsidR="00AC1F75" w:rsidRPr="00F64CC2" w:rsidRDefault="00AC1F75" w:rsidP="00AC1F75">
      <w:pPr>
        <w:pStyle w:val="p-normal"/>
        <w:shd w:val="clear" w:color="auto" w:fill="FFFFFF"/>
        <w:spacing w:before="0" w:beforeAutospacing="0" w:after="0" w:afterAutospacing="0"/>
        <w:ind w:firstLine="567"/>
        <w:jc w:val="both"/>
        <w:rPr>
          <w:sz w:val="30"/>
          <w:szCs w:val="30"/>
        </w:rPr>
      </w:pPr>
      <w:r w:rsidRPr="00F64CC2">
        <w:rPr>
          <w:b/>
          <w:bCs/>
          <w:sz w:val="30"/>
          <w:szCs w:val="30"/>
        </w:rPr>
        <w:t xml:space="preserve">Вопрос: </w:t>
      </w:r>
      <w:r w:rsidR="00687631" w:rsidRPr="00687631">
        <w:rPr>
          <w:sz w:val="30"/>
          <w:szCs w:val="30"/>
        </w:rPr>
        <w:t>с</w:t>
      </w:r>
      <w:r w:rsidR="00B206ED" w:rsidRPr="00687631">
        <w:rPr>
          <w:sz w:val="30"/>
          <w:szCs w:val="30"/>
        </w:rPr>
        <w:t>от</w:t>
      </w:r>
      <w:r w:rsidR="00B206ED">
        <w:rPr>
          <w:sz w:val="30"/>
          <w:szCs w:val="30"/>
        </w:rPr>
        <w:t>рудником предоставлен листок нетрудоспособности</w:t>
      </w:r>
      <w:r w:rsidRPr="00F64CC2">
        <w:rPr>
          <w:sz w:val="30"/>
          <w:szCs w:val="30"/>
        </w:rPr>
        <w:t xml:space="preserve"> по уходу за больным ребенком </w:t>
      </w:r>
      <w:r w:rsidR="0067347A">
        <w:rPr>
          <w:sz w:val="30"/>
          <w:szCs w:val="30"/>
        </w:rPr>
        <w:t xml:space="preserve">(уход амбулаторный) </w:t>
      </w:r>
      <w:r w:rsidRPr="00F64CC2">
        <w:rPr>
          <w:sz w:val="30"/>
          <w:szCs w:val="30"/>
        </w:rPr>
        <w:t xml:space="preserve">на период с </w:t>
      </w:r>
      <w:r w:rsidR="007C6D2F">
        <w:rPr>
          <w:sz w:val="30"/>
          <w:szCs w:val="30"/>
        </w:rPr>
        <w:t>04.11</w:t>
      </w:r>
      <w:r w:rsidRPr="00F64CC2">
        <w:rPr>
          <w:sz w:val="30"/>
          <w:szCs w:val="30"/>
        </w:rPr>
        <w:t xml:space="preserve">.2025 по </w:t>
      </w:r>
      <w:r w:rsidR="007C6D2F">
        <w:rPr>
          <w:sz w:val="30"/>
          <w:szCs w:val="30"/>
        </w:rPr>
        <w:t>17.11</w:t>
      </w:r>
      <w:r w:rsidRPr="00F64CC2">
        <w:rPr>
          <w:sz w:val="30"/>
          <w:szCs w:val="30"/>
        </w:rPr>
        <w:t>.2025</w:t>
      </w:r>
      <w:r w:rsidR="00B206ED">
        <w:rPr>
          <w:sz w:val="30"/>
          <w:szCs w:val="30"/>
        </w:rPr>
        <w:t>, а также справка</w:t>
      </w:r>
      <w:r w:rsidRPr="00F64CC2">
        <w:rPr>
          <w:sz w:val="30"/>
          <w:szCs w:val="30"/>
        </w:rPr>
        <w:t xml:space="preserve"> о временной нетрудоспособности по уходу за больным ребенком на период с </w:t>
      </w:r>
      <w:r w:rsidR="007C6D2F">
        <w:rPr>
          <w:sz w:val="30"/>
          <w:szCs w:val="30"/>
        </w:rPr>
        <w:t>18</w:t>
      </w:r>
      <w:r w:rsidRPr="00F64CC2">
        <w:rPr>
          <w:sz w:val="30"/>
          <w:szCs w:val="30"/>
        </w:rPr>
        <w:t>.</w:t>
      </w:r>
      <w:r w:rsidR="007C6D2F">
        <w:rPr>
          <w:sz w:val="30"/>
          <w:szCs w:val="30"/>
        </w:rPr>
        <w:t>11</w:t>
      </w:r>
      <w:r w:rsidRPr="00F64CC2">
        <w:rPr>
          <w:sz w:val="30"/>
          <w:szCs w:val="30"/>
        </w:rPr>
        <w:t xml:space="preserve">.2025 по </w:t>
      </w:r>
      <w:r w:rsidR="007C6D2F">
        <w:rPr>
          <w:sz w:val="30"/>
          <w:szCs w:val="30"/>
        </w:rPr>
        <w:t>19</w:t>
      </w:r>
      <w:r w:rsidRPr="00F64CC2">
        <w:rPr>
          <w:sz w:val="30"/>
          <w:szCs w:val="30"/>
        </w:rPr>
        <w:t>.</w:t>
      </w:r>
      <w:r w:rsidR="007C6D2F">
        <w:rPr>
          <w:sz w:val="30"/>
          <w:szCs w:val="30"/>
        </w:rPr>
        <w:t>11</w:t>
      </w:r>
      <w:r w:rsidRPr="00F64CC2">
        <w:rPr>
          <w:sz w:val="30"/>
          <w:szCs w:val="30"/>
        </w:rPr>
        <w:t xml:space="preserve">.2025. Все остальные дни отработаны по графику, обязательные страховые взносы уплачены в полном объеме. Как </w:t>
      </w:r>
      <w:r w:rsidR="00EA4C8C" w:rsidRPr="00DE5E80">
        <w:rPr>
          <w:sz w:val="30"/>
          <w:szCs w:val="30"/>
        </w:rPr>
        <w:t>заполнить в данном</w:t>
      </w:r>
      <w:r w:rsidR="00EA4C8C">
        <w:rPr>
          <w:sz w:val="30"/>
          <w:szCs w:val="30"/>
        </w:rPr>
        <w:t xml:space="preserve"> </w:t>
      </w:r>
      <w:r w:rsidR="00B206ED">
        <w:rPr>
          <w:sz w:val="30"/>
          <w:szCs w:val="30"/>
        </w:rPr>
        <w:t>случа</w:t>
      </w:r>
      <w:r w:rsidR="00EA4C8C">
        <w:rPr>
          <w:sz w:val="30"/>
          <w:szCs w:val="30"/>
        </w:rPr>
        <w:t>е</w:t>
      </w:r>
      <w:r w:rsidR="00B206ED">
        <w:rPr>
          <w:sz w:val="30"/>
          <w:szCs w:val="30"/>
        </w:rPr>
        <w:t xml:space="preserve"> </w:t>
      </w:r>
      <w:r w:rsidRPr="00F64CC2">
        <w:rPr>
          <w:sz w:val="30"/>
          <w:szCs w:val="30"/>
        </w:rPr>
        <w:t>раздел 2 «Дополнительные сведения о стаже»</w:t>
      </w:r>
      <w:r w:rsidR="00DA5F2E">
        <w:rPr>
          <w:sz w:val="30"/>
          <w:szCs w:val="30"/>
        </w:rPr>
        <w:t xml:space="preserve"> </w:t>
      </w:r>
      <w:r w:rsidRPr="00F64CC2">
        <w:rPr>
          <w:sz w:val="30"/>
          <w:szCs w:val="30"/>
        </w:rPr>
        <w:t>индивидуальных сведений по форме ПУ-3 (раздел 2 формы ПУ-3)?</w:t>
      </w:r>
    </w:p>
    <w:p w14:paraId="1FFE8159" w14:textId="77B2A2C0" w:rsidR="00AC1F75" w:rsidRPr="00F64CC2" w:rsidRDefault="00AC1F75" w:rsidP="00AC1F75">
      <w:pPr>
        <w:shd w:val="clear" w:color="auto" w:fill="FFFFFF"/>
        <w:ind w:firstLine="567"/>
        <w:jc w:val="both"/>
        <w:rPr>
          <w:sz w:val="30"/>
          <w:szCs w:val="30"/>
        </w:rPr>
      </w:pPr>
      <w:r w:rsidRPr="00F64CC2">
        <w:rPr>
          <w:b/>
          <w:sz w:val="30"/>
          <w:szCs w:val="30"/>
          <w:shd w:val="clear" w:color="auto" w:fill="FFFFFF"/>
        </w:rPr>
        <w:t>Ответ:</w:t>
      </w:r>
      <w:r w:rsidRPr="00F64CC2">
        <w:rPr>
          <w:sz w:val="30"/>
          <w:szCs w:val="30"/>
        </w:rPr>
        <w:t xml:space="preserve"> в разделе 2 формы ПУ-3 за </w:t>
      </w:r>
      <w:r w:rsidR="007C6D2F">
        <w:rPr>
          <w:sz w:val="30"/>
          <w:szCs w:val="30"/>
        </w:rPr>
        <w:t>4</w:t>
      </w:r>
      <w:r w:rsidRPr="00F64CC2">
        <w:rPr>
          <w:sz w:val="30"/>
          <w:szCs w:val="30"/>
        </w:rPr>
        <w:t xml:space="preserve"> квартал 2025 года необходимо заполнить: </w:t>
      </w:r>
    </w:p>
    <w:tbl>
      <w:tblPr>
        <w:tblW w:w="9381" w:type="dxa"/>
        <w:tblCellMar>
          <w:left w:w="0" w:type="dxa"/>
          <w:right w:w="0" w:type="dxa"/>
        </w:tblCellMar>
        <w:tblLook w:val="0420" w:firstRow="1" w:lastRow="0" w:firstColumn="0" w:lastColumn="0" w:noHBand="0" w:noVBand="1"/>
      </w:tblPr>
      <w:tblGrid>
        <w:gridCol w:w="1877"/>
        <w:gridCol w:w="1877"/>
        <w:gridCol w:w="3318"/>
        <w:gridCol w:w="2309"/>
      </w:tblGrid>
      <w:tr w:rsidR="00AC1F75" w:rsidRPr="00F64CC2" w14:paraId="78994158" w14:textId="77777777" w:rsidTr="00AC1F75">
        <w:trPr>
          <w:trHeight w:val="85"/>
        </w:trPr>
        <w:tc>
          <w:tcPr>
            <w:tcW w:w="3754" w:type="dxa"/>
            <w:gridSpan w:val="2"/>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01B4F460" w14:textId="77777777" w:rsidR="00AC1F75" w:rsidRPr="00F64CC2" w:rsidRDefault="00AC1F75">
            <w:pPr>
              <w:ind w:firstLine="567"/>
              <w:jc w:val="center"/>
              <w:rPr>
                <w:sz w:val="30"/>
                <w:szCs w:val="30"/>
              </w:rPr>
            </w:pPr>
            <w:r w:rsidRPr="00F64CC2">
              <w:rPr>
                <w:sz w:val="30"/>
                <w:szCs w:val="30"/>
              </w:rPr>
              <w:t>Период работы</w:t>
            </w:r>
          </w:p>
        </w:tc>
        <w:tc>
          <w:tcPr>
            <w:tcW w:w="3318" w:type="dxa"/>
            <w:vMerge w:val="restar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160FAD77" w14:textId="77777777" w:rsidR="00AC1F75" w:rsidRPr="00F64CC2" w:rsidRDefault="00AC1F75">
            <w:pPr>
              <w:ind w:firstLine="567"/>
              <w:jc w:val="center"/>
              <w:rPr>
                <w:sz w:val="30"/>
                <w:szCs w:val="30"/>
              </w:rPr>
            </w:pPr>
            <w:r w:rsidRPr="00F64CC2">
              <w:rPr>
                <w:sz w:val="30"/>
                <w:szCs w:val="30"/>
              </w:rPr>
              <w:t>Вид деятельности (код)</w:t>
            </w:r>
          </w:p>
        </w:tc>
        <w:tc>
          <w:tcPr>
            <w:tcW w:w="2309" w:type="dxa"/>
            <w:vMerge w:val="restar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727E769C" w14:textId="77777777" w:rsidR="00AC1F75" w:rsidRPr="00F64CC2" w:rsidRDefault="00AC1F75">
            <w:pPr>
              <w:ind w:firstLine="16"/>
              <w:jc w:val="center"/>
              <w:rPr>
                <w:sz w:val="30"/>
                <w:szCs w:val="30"/>
              </w:rPr>
            </w:pPr>
            <w:r w:rsidRPr="00F64CC2">
              <w:rPr>
                <w:sz w:val="30"/>
                <w:szCs w:val="30"/>
              </w:rPr>
              <w:t>Показатель</w:t>
            </w:r>
          </w:p>
        </w:tc>
      </w:tr>
      <w:tr w:rsidR="00AC1F75" w:rsidRPr="00F64CC2" w14:paraId="02229A80" w14:textId="77777777" w:rsidTr="00AC1F75">
        <w:trPr>
          <w:trHeight w:val="57"/>
        </w:trPr>
        <w:tc>
          <w:tcPr>
            <w:tcW w:w="187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2A6CC4C8" w14:textId="77777777" w:rsidR="00AC1F75" w:rsidRPr="00F64CC2" w:rsidRDefault="00AC1F75">
            <w:pPr>
              <w:jc w:val="center"/>
              <w:rPr>
                <w:sz w:val="30"/>
                <w:szCs w:val="30"/>
              </w:rPr>
            </w:pPr>
            <w:r w:rsidRPr="00F64CC2">
              <w:rPr>
                <w:sz w:val="30"/>
                <w:szCs w:val="30"/>
              </w:rPr>
              <w:t>начало</w:t>
            </w:r>
          </w:p>
        </w:tc>
        <w:tc>
          <w:tcPr>
            <w:tcW w:w="1877" w:type="dxa"/>
            <w:tcBorders>
              <w:top w:val="single" w:sz="8" w:space="0" w:color="000000"/>
              <w:left w:val="single" w:sz="8" w:space="0" w:color="000000"/>
              <w:bottom w:val="single" w:sz="8" w:space="0" w:color="000000"/>
              <w:right w:val="single" w:sz="8" w:space="0" w:color="000000"/>
            </w:tcBorders>
            <w:shd w:val="clear" w:color="auto" w:fill="FFFFFF"/>
            <w:hideMark/>
          </w:tcPr>
          <w:p w14:paraId="29C5F138" w14:textId="77777777" w:rsidR="00AC1F75" w:rsidRPr="00F64CC2" w:rsidRDefault="00AC1F75">
            <w:pPr>
              <w:jc w:val="center"/>
              <w:rPr>
                <w:sz w:val="30"/>
                <w:szCs w:val="30"/>
              </w:rPr>
            </w:pPr>
            <w:r w:rsidRPr="00F64CC2">
              <w:rPr>
                <w:sz w:val="30"/>
                <w:szCs w:val="30"/>
              </w:rPr>
              <w:t>окончание</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9C3AC8A" w14:textId="77777777" w:rsidR="00AC1F75" w:rsidRPr="00F64CC2" w:rsidRDefault="00AC1F75">
            <w:pPr>
              <w:rPr>
                <w:sz w:val="30"/>
                <w:szCs w:val="3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2BEF0A4" w14:textId="77777777" w:rsidR="00AC1F75" w:rsidRPr="00F64CC2" w:rsidRDefault="00AC1F75">
            <w:pPr>
              <w:rPr>
                <w:sz w:val="30"/>
                <w:szCs w:val="30"/>
              </w:rPr>
            </w:pPr>
          </w:p>
        </w:tc>
      </w:tr>
      <w:tr w:rsidR="00AC1F75" w:rsidRPr="00F64CC2" w14:paraId="15CF2EF6" w14:textId="77777777" w:rsidTr="00AC1F75">
        <w:trPr>
          <w:trHeight w:val="100"/>
        </w:trPr>
        <w:tc>
          <w:tcPr>
            <w:tcW w:w="187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048DC897" w14:textId="77777777" w:rsidR="00AC1F75" w:rsidRPr="00F64CC2" w:rsidRDefault="00AC1F75">
            <w:pPr>
              <w:jc w:val="center"/>
              <w:rPr>
                <w:sz w:val="30"/>
                <w:szCs w:val="30"/>
              </w:rPr>
            </w:pPr>
            <w:r w:rsidRPr="00F64CC2">
              <w:rPr>
                <w:sz w:val="30"/>
                <w:szCs w:val="30"/>
              </w:rPr>
              <w:t>01.01.2025</w:t>
            </w:r>
          </w:p>
        </w:tc>
        <w:tc>
          <w:tcPr>
            <w:tcW w:w="187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4E550327" w14:textId="77777777" w:rsidR="00AC1F75" w:rsidRPr="00F64CC2" w:rsidRDefault="007C6D2F">
            <w:pPr>
              <w:jc w:val="center"/>
              <w:rPr>
                <w:sz w:val="30"/>
                <w:szCs w:val="30"/>
              </w:rPr>
            </w:pPr>
            <w:r>
              <w:rPr>
                <w:sz w:val="30"/>
                <w:szCs w:val="30"/>
              </w:rPr>
              <w:t>03.11</w:t>
            </w:r>
            <w:r w:rsidR="00AC1F75" w:rsidRPr="00F64CC2">
              <w:rPr>
                <w:sz w:val="30"/>
                <w:szCs w:val="30"/>
              </w:rPr>
              <w:t>.2025</w:t>
            </w:r>
          </w:p>
        </w:tc>
        <w:tc>
          <w:tcPr>
            <w:tcW w:w="331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2E66C5C7" w14:textId="77777777" w:rsidR="00AC1F75" w:rsidRPr="00F64CC2" w:rsidRDefault="00AC1F75">
            <w:pPr>
              <w:ind w:firstLine="567"/>
              <w:jc w:val="center"/>
              <w:rPr>
                <w:sz w:val="30"/>
                <w:szCs w:val="30"/>
              </w:rPr>
            </w:pPr>
            <w:r w:rsidRPr="00F64CC2">
              <w:rPr>
                <w:sz w:val="30"/>
                <w:szCs w:val="30"/>
              </w:rPr>
              <w:t>ВЗНОСЫВРЕМ</w:t>
            </w:r>
          </w:p>
        </w:tc>
        <w:tc>
          <w:tcPr>
            <w:tcW w:w="23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37BE2CF3" w14:textId="77777777" w:rsidR="00AC1F75" w:rsidRPr="00F64CC2" w:rsidRDefault="00AC1F75">
            <w:pPr>
              <w:rPr>
                <w:rFonts w:ascii="Calibri" w:eastAsia="Calibri" w:hAnsi="Calibri"/>
                <w:sz w:val="30"/>
                <w:szCs w:val="30"/>
              </w:rPr>
            </w:pPr>
          </w:p>
        </w:tc>
      </w:tr>
      <w:tr w:rsidR="00AC1F75" w:rsidRPr="00F64CC2" w14:paraId="303A7F5B" w14:textId="77777777" w:rsidTr="00AC1F75">
        <w:trPr>
          <w:trHeight w:val="100"/>
        </w:trPr>
        <w:tc>
          <w:tcPr>
            <w:tcW w:w="187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48494E30" w14:textId="77777777" w:rsidR="00AC1F75" w:rsidRPr="00F64CC2" w:rsidRDefault="007C6D2F" w:rsidP="007C6D2F">
            <w:pPr>
              <w:jc w:val="center"/>
              <w:rPr>
                <w:sz w:val="30"/>
                <w:szCs w:val="30"/>
              </w:rPr>
            </w:pPr>
            <w:r>
              <w:rPr>
                <w:sz w:val="30"/>
                <w:szCs w:val="30"/>
              </w:rPr>
              <w:t>04.11</w:t>
            </w:r>
            <w:r w:rsidR="00AC1F75" w:rsidRPr="00F64CC2">
              <w:rPr>
                <w:sz w:val="30"/>
                <w:szCs w:val="30"/>
              </w:rPr>
              <w:t>.2025</w:t>
            </w:r>
          </w:p>
        </w:tc>
        <w:tc>
          <w:tcPr>
            <w:tcW w:w="187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3F495178" w14:textId="77777777" w:rsidR="00AC1F75" w:rsidRPr="00F64CC2" w:rsidRDefault="007C6D2F">
            <w:pPr>
              <w:jc w:val="center"/>
              <w:rPr>
                <w:sz w:val="30"/>
                <w:szCs w:val="30"/>
              </w:rPr>
            </w:pPr>
            <w:r>
              <w:rPr>
                <w:sz w:val="30"/>
                <w:szCs w:val="30"/>
              </w:rPr>
              <w:t>17.11</w:t>
            </w:r>
            <w:r w:rsidR="00AC1F75" w:rsidRPr="00F64CC2">
              <w:rPr>
                <w:sz w:val="30"/>
                <w:szCs w:val="30"/>
              </w:rPr>
              <w:t>.2025</w:t>
            </w:r>
          </w:p>
        </w:tc>
        <w:tc>
          <w:tcPr>
            <w:tcW w:w="331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7AC72DC0" w14:textId="77777777" w:rsidR="00AC1F75" w:rsidRPr="00EA4C8C" w:rsidRDefault="00AC1F75">
            <w:pPr>
              <w:ind w:firstLine="567"/>
              <w:jc w:val="center"/>
              <w:rPr>
                <w:sz w:val="30"/>
                <w:szCs w:val="30"/>
              </w:rPr>
            </w:pPr>
            <w:r w:rsidRPr="00EA4C8C">
              <w:rPr>
                <w:sz w:val="30"/>
                <w:szCs w:val="30"/>
              </w:rPr>
              <w:t>ПОСОБУХОД</w:t>
            </w:r>
          </w:p>
        </w:tc>
        <w:tc>
          <w:tcPr>
            <w:tcW w:w="23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463311B1" w14:textId="77777777" w:rsidR="00AC1F75" w:rsidRPr="00F64CC2" w:rsidRDefault="00AC1F75">
            <w:pPr>
              <w:rPr>
                <w:rFonts w:ascii="Calibri" w:eastAsia="Calibri" w:hAnsi="Calibri"/>
                <w:sz w:val="30"/>
                <w:szCs w:val="30"/>
              </w:rPr>
            </w:pPr>
          </w:p>
        </w:tc>
      </w:tr>
      <w:tr w:rsidR="00AC1F75" w:rsidRPr="00F64CC2" w14:paraId="0C2EF88D" w14:textId="77777777" w:rsidTr="00AC1F75">
        <w:trPr>
          <w:trHeight w:val="100"/>
        </w:trPr>
        <w:tc>
          <w:tcPr>
            <w:tcW w:w="187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4F34878C" w14:textId="77777777" w:rsidR="00AC1F75" w:rsidRPr="00F64CC2" w:rsidRDefault="007C6D2F" w:rsidP="007C6D2F">
            <w:pPr>
              <w:jc w:val="center"/>
              <w:rPr>
                <w:sz w:val="30"/>
                <w:szCs w:val="30"/>
              </w:rPr>
            </w:pPr>
            <w:r>
              <w:rPr>
                <w:sz w:val="30"/>
                <w:szCs w:val="30"/>
              </w:rPr>
              <w:t>18</w:t>
            </w:r>
            <w:r w:rsidR="00AC1F75" w:rsidRPr="00F64CC2">
              <w:rPr>
                <w:sz w:val="30"/>
                <w:szCs w:val="30"/>
              </w:rPr>
              <w:t>.</w:t>
            </w:r>
            <w:r>
              <w:rPr>
                <w:sz w:val="30"/>
                <w:szCs w:val="30"/>
              </w:rPr>
              <w:t>11</w:t>
            </w:r>
            <w:r w:rsidR="00AC1F75" w:rsidRPr="00F64CC2">
              <w:rPr>
                <w:sz w:val="30"/>
                <w:szCs w:val="30"/>
              </w:rPr>
              <w:t>.2025</w:t>
            </w:r>
          </w:p>
        </w:tc>
        <w:tc>
          <w:tcPr>
            <w:tcW w:w="187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2D40D642" w14:textId="77777777" w:rsidR="00AC1F75" w:rsidRPr="00F64CC2" w:rsidRDefault="007C6D2F">
            <w:pPr>
              <w:jc w:val="center"/>
              <w:rPr>
                <w:sz w:val="30"/>
                <w:szCs w:val="30"/>
              </w:rPr>
            </w:pPr>
            <w:r>
              <w:rPr>
                <w:sz w:val="30"/>
                <w:szCs w:val="30"/>
              </w:rPr>
              <w:t>19.11</w:t>
            </w:r>
            <w:r w:rsidR="00AC1F75" w:rsidRPr="00F64CC2">
              <w:rPr>
                <w:sz w:val="30"/>
                <w:szCs w:val="30"/>
              </w:rPr>
              <w:t>.2025</w:t>
            </w:r>
          </w:p>
        </w:tc>
        <w:tc>
          <w:tcPr>
            <w:tcW w:w="331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2B6877FF" w14:textId="77777777" w:rsidR="00AC1F75" w:rsidRPr="00EA4C8C" w:rsidRDefault="00AC1F75">
            <w:pPr>
              <w:ind w:firstLine="567"/>
              <w:jc w:val="center"/>
              <w:rPr>
                <w:sz w:val="30"/>
                <w:szCs w:val="30"/>
              </w:rPr>
            </w:pPr>
            <w:r w:rsidRPr="00EA4C8C">
              <w:rPr>
                <w:sz w:val="30"/>
                <w:szCs w:val="30"/>
              </w:rPr>
              <w:t xml:space="preserve">ПОСОБУХОД0 </w:t>
            </w:r>
          </w:p>
        </w:tc>
        <w:tc>
          <w:tcPr>
            <w:tcW w:w="23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61D03931" w14:textId="77777777" w:rsidR="00AC1F75" w:rsidRPr="00F64CC2" w:rsidRDefault="00AC1F75">
            <w:pPr>
              <w:rPr>
                <w:rFonts w:ascii="Calibri" w:eastAsia="Calibri" w:hAnsi="Calibri"/>
                <w:sz w:val="30"/>
                <w:szCs w:val="30"/>
              </w:rPr>
            </w:pPr>
          </w:p>
        </w:tc>
      </w:tr>
      <w:tr w:rsidR="00AC1F75" w:rsidRPr="00F64CC2" w14:paraId="16D02DB0" w14:textId="77777777" w:rsidTr="00AC1F75">
        <w:trPr>
          <w:trHeight w:val="100"/>
        </w:trPr>
        <w:tc>
          <w:tcPr>
            <w:tcW w:w="187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0101F458" w14:textId="77777777" w:rsidR="00AC1F75" w:rsidRPr="00F64CC2" w:rsidRDefault="007C6D2F" w:rsidP="007C6D2F">
            <w:pPr>
              <w:jc w:val="center"/>
              <w:rPr>
                <w:sz w:val="30"/>
                <w:szCs w:val="30"/>
              </w:rPr>
            </w:pPr>
            <w:r>
              <w:rPr>
                <w:sz w:val="30"/>
                <w:szCs w:val="30"/>
              </w:rPr>
              <w:t>20.11.20</w:t>
            </w:r>
            <w:r w:rsidR="00AC1F75" w:rsidRPr="00F64CC2">
              <w:rPr>
                <w:sz w:val="30"/>
                <w:szCs w:val="30"/>
              </w:rPr>
              <w:t>25</w:t>
            </w:r>
          </w:p>
        </w:tc>
        <w:tc>
          <w:tcPr>
            <w:tcW w:w="1877"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43079382" w14:textId="77777777" w:rsidR="00AC1F75" w:rsidRPr="00F64CC2" w:rsidRDefault="007C6D2F">
            <w:pPr>
              <w:jc w:val="center"/>
              <w:rPr>
                <w:sz w:val="30"/>
                <w:szCs w:val="30"/>
              </w:rPr>
            </w:pPr>
            <w:r>
              <w:rPr>
                <w:sz w:val="30"/>
                <w:szCs w:val="30"/>
              </w:rPr>
              <w:t>31.12</w:t>
            </w:r>
            <w:r w:rsidR="00AC1F75" w:rsidRPr="00F64CC2">
              <w:rPr>
                <w:sz w:val="30"/>
                <w:szCs w:val="30"/>
              </w:rPr>
              <w:t>.2025</w:t>
            </w:r>
          </w:p>
        </w:tc>
        <w:tc>
          <w:tcPr>
            <w:tcW w:w="331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14B2BD45" w14:textId="77777777" w:rsidR="00AC1F75" w:rsidRPr="00F64CC2" w:rsidRDefault="00AC1F75">
            <w:pPr>
              <w:ind w:firstLine="567"/>
              <w:jc w:val="center"/>
              <w:rPr>
                <w:sz w:val="30"/>
                <w:szCs w:val="30"/>
              </w:rPr>
            </w:pPr>
            <w:r w:rsidRPr="00F64CC2">
              <w:rPr>
                <w:sz w:val="30"/>
                <w:szCs w:val="30"/>
              </w:rPr>
              <w:t>ВЗНОСЫВРЕМ</w:t>
            </w:r>
          </w:p>
        </w:tc>
        <w:tc>
          <w:tcPr>
            <w:tcW w:w="2309"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2813B33F" w14:textId="77777777" w:rsidR="00AC1F75" w:rsidRPr="00F64CC2" w:rsidRDefault="00AC1F75">
            <w:pPr>
              <w:rPr>
                <w:rFonts w:ascii="Calibri" w:eastAsia="Calibri" w:hAnsi="Calibri"/>
                <w:sz w:val="30"/>
                <w:szCs w:val="30"/>
              </w:rPr>
            </w:pPr>
          </w:p>
        </w:tc>
      </w:tr>
    </w:tbl>
    <w:p w14:paraId="407552FD" w14:textId="0467E9E4" w:rsidR="00E055EE" w:rsidRPr="00E055EE" w:rsidRDefault="00E055EE" w:rsidP="00E055EE">
      <w:pPr>
        <w:shd w:val="clear" w:color="auto" w:fill="FFFFFF"/>
        <w:spacing w:line="276" w:lineRule="auto"/>
        <w:ind w:firstLine="567"/>
        <w:jc w:val="both"/>
        <w:rPr>
          <w:b/>
          <w:sz w:val="30"/>
          <w:szCs w:val="30"/>
          <w:u w:val="single"/>
        </w:rPr>
      </w:pPr>
      <w:r w:rsidRPr="00687631">
        <w:rPr>
          <w:b/>
          <w:bCs/>
          <w:sz w:val="30"/>
          <w:szCs w:val="30"/>
        </w:rPr>
        <w:t>Комментарий:</w:t>
      </w:r>
      <w:r w:rsidRPr="00E055EE">
        <w:rPr>
          <w:sz w:val="30"/>
          <w:szCs w:val="30"/>
        </w:rPr>
        <w:t xml:space="preserve"> </w:t>
      </w:r>
      <w:r w:rsidR="00687631">
        <w:rPr>
          <w:sz w:val="30"/>
          <w:szCs w:val="30"/>
        </w:rPr>
        <w:t>р</w:t>
      </w:r>
      <w:r w:rsidRPr="00E055EE">
        <w:rPr>
          <w:sz w:val="30"/>
          <w:szCs w:val="30"/>
        </w:rPr>
        <w:t xml:space="preserve">аздел 2 формы ПУ-3 заполняется в соответствии </w:t>
      </w:r>
      <w:r w:rsidRPr="00E055EE">
        <w:rPr>
          <w:sz w:val="30"/>
          <w:szCs w:val="30"/>
        </w:rPr>
        <w:br/>
        <w:t xml:space="preserve">с классификатором сведений, используемых при заполнении </w:t>
      </w:r>
      <w:r w:rsidRPr="00E055EE">
        <w:rPr>
          <w:sz w:val="30"/>
          <w:szCs w:val="30"/>
        </w:rPr>
        <w:br/>
        <w:t>раздела 2 формы ПУ-3 согласно приложению 2 к Инструкции о порядке заполнения форм документов персонифицированного учета</w:t>
      </w:r>
      <w:r w:rsidRPr="00E055EE">
        <w:rPr>
          <w:bCs/>
          <w:sz w:val="30"/>
          <w:szCs w:val="30"/>
          <w:vertAlign w:val="superscript"/>
        </w:rPr>
        <w:footnoteReference w:id="1"/>
      </w:r>
      <w:r w:rsidRPr="00E055EE">
        <w:rPr>
          <w:bCs/>
          <w:sz w:val="30"/>
          <w:szCs w:val="30"/>
        </w:rPr>
        <w:t>.</w:t>
      </w:r>
    </w:p>
    <w:p w14:paraId="37282836" w14:textId="58289961" w:rsidR="00E055EE" w:rsidRPr="00E055EE" w:rsidRDefault="00E055EE" w:rsidP="00E055EE">
      <w:pPr>
        <w:shd w:val="clear" w:color="auto" w:fill="FFFFFF"/>
        <w:spacing w:line="276" w:lineRule="auto"/>
        <w:ind w:firstLine="567"/>
        <w:jc w:val="both"/>
        <w:rPr>
          <w:bCs/>
          <w:sz w:val="30"/>
          <w:szCs w:val="30"/>
        </w:rPr>
      </w:pPr>
      <w:r w:rsidRPr="00E055EE">
        <w:rPr>
          <w:sz w:val="30"/>
          <w:szCs w:val="30"/>
        </w:rPr>
        <w:t>Период уплаты обязательных страховых взносов работодателем обозначается кодом вида деятельности «ВЗНОСЫВРЕМ</w:t>
      </w:r>
      <w:r w:rsidRPr="00E055EE">
        <w:rPr>
          <w:bCs/>
          <w:sz w:val="30"/>
          <w:szCs w:val="30"/>
        </w:rPr>
        <w:t>»</w:t>
      </w:r>
      <w:r w:rsidRPr="00E055EE">
        <w:rPr>
          <w:bCs/>
          <w:sz w:val="30"/>
          <w:szCs w:val="30"/>
          <w:vertAlign w:val="superscript"/>
        </w:rPr>
        <w:footnoteReference w:id="2"/>
      </w:r>
      <w:r w:rsidRPr="00E055EE">
        <w:rPr>
          <w:bCs/>
          <w:sz w:val="30"/>
          <w:szCs w:val="30"/>
        </w:rPr>
        <w:t>.</w:t>
      </w:r>
    </w:p>
    <w:p w14:paraId="4B757C73" w14:textId="5BE28331" w:rsidR="00AC1F75" w:rsidRDefault="00212232" w:rsidP="00AC1F75">
      <w:pPr>
        <w:shd w:val="clear" w:color="auto" w:fill="FFFFFF"/>
        <w:spacing w:line="276" w:lineRule="auto"/>
        <w:ind w:firstLine="567"/>
        <w:jc w:val="both"/>
        <w:rPr>
          <w:bCs/>
          <w:sz w:val="30"/>
          <w:szCs w:val="30"/>
        </w:rPr>
      </w:pPr>
      <w:r w:rsidRPr="00212232">
        <w:rPr>
          <w:sz w:val="30"/>
          <w:szCs w:val="30"/>
        </w:rPr>
        <w:t>Период временной нетрудоспособности без выплаты пособия</w:t>
      </w:r>
      <w:r>
        <w:rPr>
          <w:sz w:val="30"/>
          <w:szCs w:val="30"/>
        </w:rPr>
        <w:t xml:space="preserve"> </w:t>
      </w:r>
      <w:r w:rsidRPr="00E055EE">
        <w:rPr>
          <w:sz w:val="30"/>
          <w:szCs w:val="30"/>
        </w:rPr>
        <w:t>обозначается кодом вида деятельности «</w:t>
      </w:r>
      <w:r w:rsidRPr="00A717D5">
        <w:rPr>
          <w:sz w:val="30"/>
          <w:szCs w:val="30"/>
        </w:rPr>
        <w:t>ПОСОБ</w:t>
      </w:r>
      <w:r w:rsidR="00EA4C8C" w:rsidRPr="00A717D5">
        <w:rPr>
          <w:sz w:val="30"/>
          <w:szCs w:val="30"/>
        </w:rPr>
        <w:t>УХОД</w:t>
      </w:r>
      <w:r w:rsidRPr="00E055EE">
        <w:rPr>
          <w:bCs/>
          <w:sz w:val="30"/>
          <w:szCs w:val="30"/>
        </w:rPr>
        <w:t>»</w:t>
      </w:r>
      <w:r w:rsidRPr="00E055EE">
        <w:rPr>
          <w:bCs/>
          <w:sz w:val="30"/>
          <w:szCs w:val="30"/>
          <w:vertAlign w:val="superscript"/>
        </w:rPr>
        <w:footnoteReference w:id="3"/>
      </w:r>
      <w:r w:rsidRPr="00E055EE">
        <w:rPr>
          <w:bCs/>
          <w:sz w:val="30"/>
          <w:szCs w:val="30"/>
        </w:rPr>
        <w:t>.</w:t>
      </w:r>
    </w:p>
    <w:p w14:paraId="1444A7C5" w14:textId="49752C99" w:rsidR="00EA4C8C" w:rsidRPr="00212232" w:rsidRDefault="00EA4C8C" w:rsidP="00AC1F75">
      <w:pPr>
        <w:shd w:val="clear" w:color="auto" w:fill="FFFFFF"/>
        <w:spacing w:line="276" w:lineRule="auto"/>
        <w:ind w:firstLine="567"/>
        <w:jc w:val="both"/>
        <w:rPr>
          <w:sz w:val="30"/>
          <w:szCs w:val="30"/>
        </w:rPr>
      </w:pPr>
      <w:r w:rsidRPr="00212232">
        <w:rPr>
          <w:sz w:val="30"/>
          <w:szCs w:val="30"/>
        </w:rPr>
        <w:t>Период временной нетрудоспособности без выплаты пособия</w:t>
      </w:r>
      <w:r>
        <w:rPr>
          <w:sz w:val="30"/>
          <w:szCs w:val="30"/>
        </w:rPr>
        <w:t xml:space="preserve"> </w:t>
      </w:r>
      <w:r w:rsidRPr="00E055EE">
        <w:rPr>
          <w:sz w:val="30"/>
          <w:szCs w:val="30"/>
        </w:rPr>
        <w:t>обозначается кодом вида деятельности «</w:t>
      </w:r>
      <w:r w:rsidRPr="00A717D5">
        <w:rPr>
          <w:sz w:val="30"/>
          <w:szCs w:val="30"/>
        </w:rPr>
        <w:t>ПОСОБУХОД0</w:t>
      </w:r>
      <w:r w:rsidRPr="00E055EE">
        <w:rPr>
          <w:bCs/>
          <w:sz w:val="30"/>
          <w:szCs w:val="30"/>
        </w:rPr>
        <w:t>»</w:t>
      </w:r>
      <w:r w:rsidR="00CD6AB3" w:rsidRPr="00E055EE">
        <w:rPr>
          <w:bCs/>
          <w:sz w:val="30"/>
          <w:szCs w:val="30"/>
          <w:vertAlign w:val="superscript"/>
        </w:rPr>
        <w:footnoteReference w:id="4"/>
      </w:r>
      <w:r w:rsidR="00CD6AB3">
        <w:rPr>
          <w:bCs/>
          <w:sz w:val="30"/>
          <w:szCs w:val="30"/>
        </w:rPr>
        <w:t>.</w:t>
      </w:r>
    </w:p>
    <w:sectPr w:rsidR="00EA4C8C" w:rsidRPr="0021223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5E2F4" w14:textId="77777777" w:rsidR="00E055EE" w:rsidRDefault="00E055EE" w:rsidP="00E055EE">
      <w:r>
        <w:separator/>
      </w:r>
    </w:p>
  </w:endnote>
  <w:endnote w:type="continuationSeparator" w:id="0">
    <w:p w14:paraId="45482EF6" w14:textId="77777777" w:rsidR="00E055EE" w:rsidRDefault="00E055EE" w:rsidP="00E05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9E14F" w14:textId="77777777" w:rsidR="00E055EE" w:rsidRDefault="00E055EE" w:rsidP="00E055EE">
      <w:r>
        <w:separator/>
      </w:r>
    </w:p>
  </w:footnote>
  <w:footnote w:type="continuationSeparator" w:id="0">
    <w:p w14:paraId="07EE9975" w14:textId="77777777" w:rsidR="00E055EE" w:rsidRDefault="00E055EE" w:rsidP="00E055EE">
      <w:r>
        <w:continuationSeparator/>
      </w:r>
    </w:p>
  </w:footnote>
  <w:footnote w:id="1">
    <w:p w14:paraId="6FFD7B9D" w14:textId="5B408CF0" w:rsidR="00E055EE" w:rsidRDefault="00E055EE" w:rsidP="00E055EE">
      <w:pPr>
        <w:pStyle w:val="a6"/>
        <w:jc w:val="both"/>
        <w:rPr>
          <w:rFonts w:ascii="Times New Roman" w:eastAsia="Times New Roman" w:hAnsi="Times New Roman" w:cs="Times New Roman"/>
          <w:lang w:eastAsia="ru-RU"/>
        </w:rPr>
      </w:pPr>
      <w:r>
        <w:rPr>
          <w:rStyle w:val="a8"/>
        </w:rPr>
        <w:footnoteRef/>
      </w:r>
      <w:r>
        <w:rPr>
          <w:rFonts w:ascii="Times New Roman" w:hAnsi="Times New Roman" w:cs="Times New Roman"/>
        </w:rPr>
        <w:t>Пункт 20 Инструкции</w:t>
      </w:r>
      <w:r>
        <w:rPr>
          <w:rFonts w:ascii="Times New Roman" w:eastAsia="Times New Roman" w:hAnsi="Times New Roman" w:cs="Times New Roman"/>
          <w:lang w:eastAsia="ru-RU"/>
        </w:rPr>
        <w:t xml:space="preserve"> о порядке заполнения форм документов персонифицированного учета, утвержденной постановлением правления Фонда социальной защиты населения Министерства труда и социальной защиты Республики Беларусь от 14.10.202</w:t>
      </w:r>
      <w:r w:rsidR="005621FF">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№14 (Инструкция о порядке заполнения ДПУ)</w:t>
      </w:r>
    </w:p>
  </w:footnote>
  <w:footnote w:id="2">
    <w:p w14:paraId="102FBF19" w14:textId="77777777" w:rsidR="00E055EE" w:rsidRDefault="00E055EE" w:rsidP="00E055EE">
      <w:pPr>
        <w:pStyle w:val="a6"/>
        <w:jc w:val="both"/>
      </w:pPr>
      <w:r>
        <w:rPr>
          <w:rStyle w:val="a8"/>
        </w:rPr>
        <w:footnoteRef/>
      </w:r>
      <w:r>
        <w:t xml:space="preserve"> </w:t>
      </w:r>
      <w:r>
        <w:rPr>
          <w:rFonts w:ascii="Times New Roman" w:hAnsi="Times New Roman" w:cs="Times New Roman"/>
        </w:rPr>
        <w:t xml:space="preserve">Пункт 62 к приложению 2 Инструкции </w:t>
      </w:r>
      <w:r>
        <w:rPr>
          <w:rFonts w:ascii="Times New Roman" w:eastAsia="Times New Roman" w:hAnsi="Times New Roman" w:cs="Times New Roman"/>
          <w:lang w:eastAsia="ru-RU"/>
        </w:rPr>
        <w:t>о порядке заполнения ДПУ</w:t>
      </w:r>
    </w:p>
  </w:footnote>
  <w:footnote w:id="3">
    <w:p w14:paraId="4C9945B6" w14:textId="6297E7B3" w:rsidR="00212232" w:rsidRDefault="00212232" w:rsidP="00212232">
      <w:pPr>
        <w:pStyle w:val="a6"/>
        <w:jc w:val="both"/>
      </w:pPr>
      <w:r>
        <w:rPr>
          <w:rStyle w:val="a8"/>
        </w:rPr>
        <w:footnoteRef/>
      </w:r>
      <w:r>
        <w:t xml:space="preserve"> </w:t>
      </w:r>
      <w:r>
        <w:rPr>
          <w:rFonts w:ascii="Times New Roman" w:hAnsi="Times New Roman" w:cs="Times New Roman"/>
        </w:rPr>
        <w:t xml:space="preserve">Пункт </w:t>
      </w:r>
      <w:r w:rsidR="00873258">
        <w:rPr>
          <w:rFonts w:ascii="Times New Roman" w:hAnsi="Times New Roman" w:cs="Times New Roman"/>
        </w:rPr>
        <w:t>7</w:t>
      </w:r>
      <w:r w:rsidR="00CD6AB3">
        <w:rPr>
          <w:rFonts w:ascii="Times New Roman" w:hAnsi="Times New Roman" w:cs="Times New Roman"/>
        </w:rPr>
        <w:t>4</w:t>
      </w:r>
      <w:r>
        <w:rPr>
          <w:rFonts w:ascii="Times New Roman" w:hAnsi="Times New Roman" w:cs="Times New Roman"/>
        </w:rPr>
        <w:t xml:space="preserve"> к приложению 2 Инструкции </w:t>
      </w:r>
      <w:r>
        <w:rPr>
          <w:rFonts w:ascii="Times New Roman" w:eastAsia="Times New Roman" w:hAnsi="Times New Roman" w:cs="Times New Roman"/>
          <w:lang w:eastAsia="ru-RU"/>
        </w:rPr>
        <w:t>о порядке заполнения ДПУ</w:t>
      </w:r>
    </w:p>
  </w:footnote>
  <w:footnote w:id="4">
    <w:p w14:paraId="3FC6090C" w14:textId="4AAE860F" w:rsidR="00CD6AB3" w:rsidRDefault="00CD6AB3" w:rsidP="00CD6AB3">
      <w:pPr>
        <w:pStyle w:val="a6"/>
        <w:jc w:val="both"/>
      </w:pPr>
      <w:r>
        <w:rPr>
          <w:rStyle w:val="a8"/>
        </w:rPr>
        <w:footnoteRef/>
      </w:r>
      <w:r>
        <w:t xml:space="preserve"> </w:t>
      </w:r>
      <w:r>
        <w:rPr>
          <w:rFonts w:ascii="Times New Roman" w:hAnsi="Times New Roman" w:cs="Times New Roman"/>
        </w:rPr>
        <w:t>Пункт 7</w:t>
      </w:r>
      <w:r>
        <w:rPr>
          <w:rFonts w:ascii="Times New Roman" w:hAnsi="Times New Roman" w:cs="Times New Roman"/>
        </w:rPr>
        <w:t>5</w:t>
      </w:r>
      <w:r>
        <w:rPr>
          <w:rFonts w:ascii="Times New Roman" w:hAnsi="Times New Roman" w:cs="Times New Roman"/>
        </w:rPr>
        <w:t xml:space="preserve"> к приложению 2 Инструкции </w:t>
      </w:r>
      <w:r>
        <w:rPr>
          <w:rFonts w:ascii="Times New Roman" w:eastAsia="Times New Roman" w:hAnsi="Times New Roman" w:cs="Times New Roman"/>
          <w:lang w:eastAsia="ru-RU"/>
        </w:rPr>
        <w:t>о порядке заполнения ДПУ</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1F75"/>
    <w:rsid w:val="00091725"/>
    <w:rsid w:val="00166382"/>
    <w:rsid w:val="00212232"/>
    <w:rsid w:val="005621FF"/>
    <w:rsid w:val="005A0DF9"/>
    <w:rsid w:val="0067347A"/>
    <w:rsid w:val="00687631"/>
    <w:rsid w:val="00754150"/>
    <w:rsid w:val="007C6D2F"/>
    <w:rsid w:val="007F3FE6"/>
    <w:rsid w:val="00873258"/>
    <w:rsid w:val="00966DF5"/>
    <w:rsid w:val="00A343F1"/>
    <w:rsid w:val="00A717D5"/>
    <w:rsid w:val="00AC1F75"/>
    <w:rsid w:val="00B206ED"/>
    <w:rsid w:val="00B2702B"/>
    <w:rsid w:val="00BA6D72"/>
    <w:rsid w:val="00CD6AB3"/>
    <w:rsid w:val="00DA5F2E"/>
    <w:rsid w:val="00DE5E80"/>
    <w:rsid w:val="00E055EE"/>
    <w:rsid w:val="00E12033"/>
    <w:rsid w:val="00E441A6"/>
    <w:rsid w:val="00EA4C8C"/>
    <w:rsid w:val="00F64C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43524"/>
  <w15:docId w15:val="{D31088F9-4306-424D-B24F-4A6C0A37B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1F7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C1F75"/>
    <w:pPr>
      <w:keepNext/>
      <w:outlineLvl w:val="0"/>
    </w:pPr>
    <w:rPr>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C1F75"/>
    <w:rPr>
      <w:rFonts w:ascii="Times New Roman" w:eastAsia="Times New Roman" w:hAnsi="Times New Roman" w:cs="Times New Roman"/>
      <w:sz w:val="30"/>
      <w:szCs w:val="24"/>
      <w:lang w:eastAsia="ru-RU"/>
    </w:rPr>
  </w:style>
  <w:style w:type="paragraph" w:styleId="a3">
    <w:name w:val="Normal (Web)"/>
    <w:basedOn w:val="a"/>
    <w:uiPriority w:val="99"/>
    <w:semiHidden/>
    <w:unhideWhenUsed/>
    <w:rsid w:val="00AC1F75"/>
    <w:pPr>
      <w:spacing w:before="100" w:beforeAutospacing="1" w:after="100" w:afterAutospacing="1"/>
    </w:pPr>
  </w:style>
  <w:style w:type="paragraph" w:customStyle="1" w:styleId="il-text-alignjustify">
    <w:name w:val="il-text-align_justify"/>
    <w:basedOn w:val="a"/>
    <w:uiPriority w:val="99"/>
    <w:rsid w:val="00AC1F75"/>
    <w:pPr>
      <w:spacing w:before="100" w:beforeAutospacing="1" w:after="100" w:afterAutospacing="1"/>
    </w:pPr>
  </w:style>
  <w:style w:type="paragraph" w:customStyle="1" w:styleId="p-normal">
    <w:name w:val="p-normal"/>
    <w:basedOn w:val="a"/>
    <w:uiPriority w:val="99"/>
    <w:rsid w:val="00AC1F75"/>
    <w:pPr>
      <w:spacing w:before="100" w:beforeAutospacing="1" w:after="100" w:afterAutospacing="1"/>
    </w:pPr>
  </w:style>
  <w:style w:type="character" w:customStyle="1" w:styleId="word-wrapper">
    <w:name w:val="word-wrapper"/>
    <w:basedOn w:val="a0"/>
    <w:rsid w:val="00AC1F75"/>
  </w:style>
  <w:style w:type="character" w:customStyle="1" w:styleId="fake-non-breaking-space">
    <w:name w:val="fake-non-breaking-space"/>
    <w:basedOn w:val="a0"/>
    <w:rsid w:val="00AC1F75"/>
  </w:style>
  <w:style w:type="character" w:styleId="a4">
    <w:name w:val="Emphasis"/>
    <w:basedOn w:val="a0"/>
    <w:uiPriority w:val="20"/>
    <w:qFormat/>
    <w:rsid w:val="00AC1F75"/>
    <w:rPr>
      <w:i/>
      <w:iCs/>
    </w:rPr>
  </w:style>
  <w:style w:type="character" w:styleId="a5">
    <w:name w:val="Strong"/>
    <w:basedOn w:val="a0"/>
    <w:uiPriority w:val="22"/>
    <w:qFormat/>
    <w:rsid w:val="00AC1F75"/>
    <w:rPr>
      <w:b/>
      <w:bCs/>
    </w:rPr>
  </w:style>
  <w:style w:type="paragraph" w:styleId="a6">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7"/>
    <w:uiPriority w:val="99"/>
    <w:semiHidden/>
    <w:unhideWhenUsed/>
    <w:rsid w:val="00E055EE"/>
    <w:rPr>
      <w:rFonts w:asciiTheme="minorHAnsi" w:eastAsiaTheme="minorHAnsi" w:hAnsiTheme="minorHAnsi" w:cstheme="minorBidi"/>
      <w:sz w:val="20"/>
      <w:szCs w:val="20"/>
      <w:lang w:eastAsia="en-US"/>
    </w:rPr>
  </w:style>
  <w:style w:type="character" w:customStyle="1" w:styleId="a7">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6"/>
    <w:uiPriority w:val="99"/>
    <w:semiHidden/>
    <w:rsid w:val="00E055EE"/>
    <w:rPr>
      <w:sz w:val="20"/>
      <w:szCs w:val="20"/>
    </w:rPr>
  </w:style>
  <w:style w:type="character" w:styleId="a8">
    <w:name w:val="footnote reference"/>
    <w:basedOn w:val="a0"/>
    <w:semiHidden/>
    <w:unhideWhenUsed/>
    <w:rsid w:val="00E055E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385806">
      <w:bodyDiv w:val="1"/>
      <w:marLeft w:val="0"/>
      <w:marRight w:val="0"/>
      <w:marTop w:val="0"/>
      <w:marBottom w:val="0"/>
      <w:divBdr>
        <w:top w:val="none" w:sz="0" w:space="0" w:color="auto"/>
        <w:left w:val="none" w:sz="0" w:space="0" w:color="auto"/>
        <w:bottom w:val="none" w:sz="0" w:space="0" w:color="auto"/>
        <w:right w:val="none" w:sz="0" w:space="0" w:color="auto"/>
      </w:divBdr>
    </w:div>
    <w:div w:id="649674924">
      <w:bodyDiv w:val="1"/>
      <w:marLeft w:val="0"/>
      <w:marRight w:val="0"/>
      <w:marTop w:val="0"/>
      <w:marBottom w:val="0"/>
      <w:divBdr>
        <w:top w:val="none" w:sz="0" w:space="0" w:color="auto"/>
        <w:left w:val="none" w:sz="0" w:space="0" w:color="auto"/>
        <w:bottom w:val="none" w:sz="0" w:space="0" w:color="auto"/>
        <w:right w:val="none" w:sz="0" w:space="0" w:color="auto"/>
      </w:divBdr>
    </w:div>
    <w:div w:id="1113326120">
      <w:bodyDiv w:val="1"/>
      <w:marLeft w:val="0"/>
      <w:marRight w:val="0"/>
      <w:marTop w:val="0"/>
      <w:marBottom w:val="0"/>
      <w:divBdr>
        <w:top w:val="none" w:sz="0" w:space="0" w:color="auto"/>
        <w:left w:val="none" w:sz="0" w:space="0" w:color="auto"/>
        <w:bottom w:val="none" w:sz="0" w:space="0" w:color="auto"/>
        <w:right w:val="none" w:sz="0" w:space="0" w:color="auto"/>
      </w:divBdr>
    </w:div>
    <w:div w:id="1796561779">
      <w:bodyDiv w:val="1"/>
      <w:marLeft w:val="0"/>
      <w:marRight w:val="0"/>
      <w:marTop w:val="0"/>
      <w:marBottom w:val="0"/>
      <w:divBdr>
        <w:top w:val="none" w:sz="0" w:space="0" w:color="auto"/>
        <w:left w:val="none" w:sz="0" w:space="0" w:color="auto"/>
        <w:bottom w:val="none" w:sz="0" w:space="0" w:color="auto"/>
        <w:right w:val="none" w:sz="0" w:space="0" w:color="auto"/>
      </w:divBdr>
    </w:div>
    <w:div w:id="2074427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200</Words>
  <Characters>1143</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Каско Светлана Николаевна</dc:creator>
  <cp:lastModifiedBy>Кондратова Елена Николаевна</cp:lastModifiedBy>
  <cp:revision>20</cp:revision>
  <dcterms:created xsi:type="dcterms:W3CDTF">2025-07-14T13:51:00Z</dcterms:created>
  <dcterms:modified xsi:type="dcterms:W3CDTF">2025-12-11T08:11:00Z</dcterms:modified>
</cp:coreProperties>
</file>