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862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862E4" w:rsidRDefault="00701BD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62E4" w:rsidRDefault="00701BD1">
            <w:pPr>
              <w:pStyle w:val="ConsPlusTitlePage0"/>
              <w:jc w:val="center"/>
            </w:pPr>
            <w:r>
              <w:rPr>
                <w:sz w:val="48"/>
              </w:rPr>
              <w:t>Постановление Совета Министров Республики Беларусь от 19.10.2022 N 713</w:t>
            </w:r>
            <w:r>
              <w:rPr>
                <w:sz w:val="48"/>
              </w:rPr>
              <w:br/>
              <w:t>(ред. от 19.06.2025)</w:t>
            </w:r>
            <w:r>
              <w:rPr>
                <w:sz w:val="48"/>
              </w:rPr>
              <w:br/>
              <w:t>"О системе регулирования цен"</w:t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62E4" w:rsidRDefault="00701BD1" w:rsidP="00023EC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bookmarkStart w:id="0" w:name="_GoBack"/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E862E4" w:rsidRDefault="00E862E4">
      <w:pPr>
        <w:pStyle w:val="ConsPlusNormal0"/>
        <w:sectPr w:rsidR="00E862E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862E4" w:rsidRDefault="00E862E4">
      <w:pPr>
        <w:pStyle w:val="ConsPlusNormal0"/>
        <w:outlineLvl w:val="0"/>
      </w:pPr>
    </w:p>
    <w:p w:rsidR="00E862E4" w:rsidRDefault="00701BD1">
      <w:pPr>
        <w:pStyle w:val="ConsPlusNormal0"/>
        <w:jc w:val="both"/>
        <w:outlineLvl w:val="0"/>
      </w:pPr>
      <w:r>
        <w:t>Зарегистрировано в Национальном реестре правовых актов</w:t>
      </w:r>
    </w:p>
    <w:p w:rsidR="00E862E4" w:rsidRDefault="00701BD1">
      <w:pPr>
        <w:pStyle w:val="ConsPlusNormal0"/>
        <w:spacing w:before="200"/>
        <w:jc w:val="both"/>
      </w:pPr>
      <w:r>
        <w:t>Республики Беларусь 19 октября 2022 г. N 5/50860</w:t>
      </w:r>
    </w:p>
    <w:p w:rsidR="00E862E4" w:rsidRDefault="00E862E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62E4" w:rsidRDefault="00E862E4">
      <w:pPr>
        <w:pStyle w:val="ConsPlusNormal0"/>
      </w:pPr>
    </w:p>
    <w:p w:rsidR="00E862E4" w:rsidRDefault="00701BD1">
      <w:pPr>
        <w:pStyle w:val="ConsPlusTitle0"/>
        <w:jc w:val="center"/>
      </w:pPr>
      <w:r>
        <w:t>ПОСТАНОВЛЕНИЕ СОВЕТА МИНИСТРОВ РЕСПУБЛИКИ БЕЛАРУСЬ</w:t>
      </w:r>
    </w:p>
    <w:p w:rsidR="00E862E4" w:rsidRDefault="00701BD1">
      <w:pPr>
        <w:pStyle w:val="ConsPlusTitle0"/>
        <w:jc w:val="center"/>
      </w:pPr>
      <w:r>
        <w:t>19 октября 2022 г. N 713</w:t>
      </w:r>
    </w:p>
    <w:p w:rsidR="00E862E4" w:rsidRDefault="00E862E4">
      <w:pPr>
        <w:pStyle w:val="ConsPlusTitle0"/>
        <w:jc w:val="center"/>
      </w:pPr>
    </w:p>
    <w:p w:rsidR="00E862E4" w:rsidRDefault="00701BD1">
      <w:pPr>
        <w:pStyle w:val="ConsPlusTitle0"/>
        <w:jc w:val="center"/>
      </w:pPr>
      <w:r>
        <w:t>О СИСТЕМЕ РЕГУЛИРОВАНИЯ ЦЕН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Совмина от 26.10.2022 </w:t>
            </w:r>
            <w:hyperlink r:id="rId10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713(1)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862E4" w:rsidRDefault="00701BD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01.02.2023 </w:t>
            </w:r>
            <w:hyperlink r:id="rId11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      <w:r>
                <w:rPr>
                  <w:color w:val="0000FF"/>
                </w:rPr>
                <w:t>N 713(2)</w:t>
              </w:r>
            </w:hyperlink>
            <w:r>
              <w:rPr>
                <w:color w:val="392C69"/>
              </w:rPr>
              <w:t xml:space="preserve"> (ред. 29.12.2023), от 08.06.2023 </w:t>
            </w:r>
            <w:hyperlink r:id="rId12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713(3)</w:t>
              </w:r>
            </w:hyperlink>
            <w:r>
              <w:rPr>
                <w:color w:val="392C69"/>
              </w:rPr>
              <w:t>,</w:t>
            </w:r>
          </w:p>
          <w:p w:rsidR="00E862E4" w:rsidRDefault="00701BD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14.09.2023 </w:t>
            </w:r>
            <w:hyperlink r:id="rId13" w:tooltip="Постановление Совета Министров Республики Беларусь от 14.09.2023 N 600 &quot;Об изменении постановлений Совета Министров Республики Беларусь&quot; ------------ Недействующая редакция {КонсультантПлюс}">
              <w:r>
                <w:rPr>
                  <w:color w:val="0000FF"/>
                </w:rPr>
                <w:t>N 600</w:t>
              </w:r>
            </w:hyperlink>
            <w:r>
              <w:rPr>
                <w:color w:val="392C69"/>
              </w:rPr>
              <w:t xml:space="preserve">, от 29.12.2023 </w:t>
            </w:r>
            <w:hyperlink r:id="rId14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      <w:r>
                <w:rPr>
                  <w:color w:val="0000FF"/>
                </w:rPr>
                <w:t>N 713(4)</w:t>
              </w:r>
            </w:hyperlink>
            <w:r>
              <w:rPr>
                <w:color w:val="392C69"/>
              </w:rPr>
              <w:t>, от 29.12.20</w:t>
            </w:r>
            <w:r>
              <w:rPr>
                <w:color w:val="392C69"/>
              </w:rPr>
              <w:t xml:space="preserve">23 </w:t>
            </w:r>
            <w:hyperlink r:id="rId15" w:tooltip="Постановление Совета Министров Республики Беларусь от 29.12.2023 N 1000 &quot;Об изменении постановлений Совета Министров Республики Беларусь&quot; {КонсультантПлюс}">
              <w:r>
                <w:rPr>
                  <w:color w:val="0000FF"/>
                </w:rPr>
                <w:t>N 1000</w:t>
              </w:r>
            </w:hyperlink>
            <w:r>
              <w:rPr>
                <w:color w:val="392C69"/>
              </w:rPr>
              <w:t>,</w:t>
            </w:r>
          </w:p>
          <w:p w:rsidR="00E862E4" w:rsidRDefault="00701BD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10.07.2024 </w:t>
            </w:r>
            <w:hyperlink r:id="rId16" w:tooltip="Постановление Совета Министров Республики Беларусь от 10.07.2024 N 489 &quot;О мерах по реализации Закона Республики Беларусь от 7 марта 2024 г. N 358-З &quot;Об изменении Закона Республики Беларусь &quot;О государственном регулировании торговли и общественного питания&quot; {Кон">
              <w:r>
                <w:rPr>
                  <w:color w:val="0000FF"/>
                </w:rPr>
                <w:t>N 489</w:t>
              </w:r>
            </w:hyperlink>
            <w:r>
              <w:rPr>
                <w:color w:val="392C69"/>
              </w:rPr>
              <w:t xml:space="preserve">, от 16.10.2024 </w:t>
            </w:r>
            <w:hyperlink r:id="rId17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713(5)</w:t>
              </w:r>
            </w:hyperlink>
            <w:r>
              <w:rPr>
                <w:color w:val="392C69"/>
              </w:rPr>
              <w:t xml:space="preserve">, от 02.04.2025 </w:t>
            </w:r>
            <w:hyperlink r:id="rId18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      <w:r>
                <w:rPr>
                  <w:color w:val="0000FF"/>
                </w:rPr>
                <w:t>N 713(6)</w:t>
              </w:r>
            </w:hyperlink>
            <w:r>
              <w:rPr>
                <w:color w:val="392C69"/>
              </w:rPr>
              <w:t>,</w:t>
            </w:r>
          </w:p>
          <w:p w:rsidR="00E862E4" w:rsidRDefault="00701BD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16.04.2025 </w:t>
            </w:r>
            <w:hyperlink r:id="rId19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713(7)</w:t>
              </w:r>
            </w:hyperlink>
            <w:r>
              <w:rPr>
                <w:color w:val="392C69"/>
              </w:rPr>
              <w:t xml:space="preserve">, от 19.06.2025 </w:t>
            </w:r>
            <w:hyperlink r:id="rId20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341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E862E4">
      <w:pPr>
        <w:pStyle w:val="ConsPlusNormal0"/>
      </w:pPr>
    </w:p>
    <w:p w:rsidR="00E862E4" w:rsidRDefault="00701BD1">
      <w:pPr>
        <w:pStyle w:val="ConsPlusNormal0"/>
        <w:ind w:firstLine="540"/>
        <w:jc w:val="both"/>
      </w:pPr>
      <w:r>
        <w:t xml:space="preserve">Во исполнение </w:t>
      </w:r>
      <w:hyperlink r:id="rId21" w:tooltip="Директива Президента Республики Беларусь от 06.10.2022 N 10 &quot;О недопустимости роста цен&quot; {КонсультантПлюс}">
        <w:r>
          <w:rPr>
            <w:color w:val="0000FF"/>
          </w:rPr>
          <w:t>пункта 5</w:t>
        </w:r>
      </w:hyperlink>
      <w:r>
        <w:t xml:space="preserve"> Директивы Президента Республики Беларусь от 6 октября 2022 г. N 10 "О недопустимости роста цен", на основании </w:t>
      </w:r>
      <w:hyperlink r:id="rId22" w:tooltip="Указ Президента Республики Беларусь от 13.06.2023 N 171 &quot;О принятии мер в области ценообразования&quot; {КонсультантПлюс}">
        <w:r>
          <w:rPr>
            <w:color w:val="0000FF"/>
          </w:rPr>
          <w:t>пункта 2</w:t>
        </w:r>
      </w:hyperlink>
      <w:r>
        <w:t xml:space="preserve"> Указа Президента Республики Беларусь</w:t>
      </w:r>
      <w:r>
        <w:t xml:space="preserve"> от 13 июня 2023 г. N 171 "О принятии мер в области ценообразования" Совет Министров Республики Беларусь ПОСТАНОВЛЯЕТ:</w:t>
      </w:r>
    </w:p>
    <w:p w:rsidR="00E862E4" w:rsidRDefault="00701BD1">
      <w:pPr>
        <w:pStyle w:val="ConsPlusNormal0"/>
        <w:jc w:val="both"/>
      </w:pPr>
      <w:r>
        <w:t xml:space="preserve">(преамбула в ред. </w:t>
      </w:r>
      <w:hyperlink r:id="rId23" w:tooltip="Постановление Совета Министров Республики Беларусь от 14.09.2023 N 600 &quot;Об изменении постановлений Совета Министров Республики Беларусь&quot; ------------ Недействующая редакция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остановления</w:t>
        </w:r>
      </w:hyperlink>
      <w:r>
        <w:t xml:space="preserve"> Совмина от 14.09.2023 N 600)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О применении постановления Совета Министров Республики Беларусь от 19 октября 2022 г. N 713 см. письма.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 xml:space="preserve">1. Ввести регулирование цен на товары, производимые (ввозимые) и (или) реализуемые юридическими лицами и индивидуальными предпринимателями на внутренний рынок Республики Беларусь (далее - внутренний рынок), указанные в перечне согласно </w:t>
      </w:r>
      <w:hyperlink w:anchor="P338" w:tooltip="ПЕРЕЧЕНЬ">
        <w:r>
          <w:rPr>
            <w:color w:val="0000FF"/>
          </w:rPr>
          <w:t>приложению 1</w:t>
        </w:r>
      </w:hyperlink>
      <w:r>
        <w:t xml:space="preserve"> (далее - потребительские товары).</w:t>
      </w:r>
    </w:p>
    <w:p w:rsidR="00E862E4" w:rsidRDefault="00701BD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Совмина от 01.02.2023 </w:t>
      </w:r>
      <w:hyperlink r:id="rId24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N 713(2)</w:t>
        </w:r>
      </w:hyperlink>
      <w:r>
        <w:t xml:space="preserve">, от 16.10.2024 </w:t>
      </w:r>
      <w:hyperlink r:id="rId25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713(5)</w:t>
        </w:r>
      </w:hyperlink>
      <w:r>
        <w:t>)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части второй пункта 1, введенной </w:t>
            </w:r>
            <w:hyperlink r:id="rId26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Совета Министров Республики Беларусь от 01.02.2023 N 713(2) (ред. 29.12.2023), </w:t>
            </w:r>
            <w:hyperlink r:id="rId27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отношения, возникшие с 19 октября 2022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 xml:space="preserve">Цены на товары, которые не указаны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 xml:space="preserve">, а также тарифы на услуги (работы) устанавливаются субъектами хозяйствования самостоятельно или по согласованию с покупателем (заказчиком), если в соответствии с законодательством в отношении таких товаров (работ, услуг) не осуществляется государственное </w:t>
      </w:r>
      <w:r>
        <w:t>регулирование цен (тарифов).</w:t>
      </w:r>
    </w:p>
    <w:p w:rsidR="00E862E4" w:rsidRDefault="00701BD1">
      <w:pPr>
        <w:pStyle w:val="ConsPlusNormal0"/>
        <w:jc w:val="both"/>
      </w:pPr>
      <w:r>
        <w:t xml:space="preserve">(часть вторая п. 1 введена </w:t>
      </w:r>
      <w:hyperlink r:id="rId2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</w:t>
      </w:r>
      <w:r>
        <w:t xml:space="preserve">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" w:name="P24"/>
      <w:bookmarkEnd w:id="1"/>
      <w:r>
        <w:t xml:space="preserve">2. Производители согласовывают повышение отпускных цен на потребительские товары, за исключением товаров, указанных в </w:t>
      </w:r>
      <w:hyperlink w:anchor="P353" w:tooltip="1. Говядина в тушах, полутушах, отрубах">
        <w:r>
          <w:rPr>
            <w:color w:val="0000FF"/>
          </w:rPr>
          <w:t>пунктах 1</w:t>
        </w:r>
      </w:hyperlink>
      <w:r>
        <w:t xml:space="preserve"> - </w:t>
      </w:r>
      <w:hyperlink w:anchor="P380" w:tooltip="10. Консервы мясные, мясо-растительные, растительно-мясные для детского и диетического питания">
        <w:r>
          <w:rPr>
            <w:color w:val="0000FF"/>
          </w:rPr>
          <w:t>10</w:t>
        </w:r>
      </w:hyperlink>
      <w:r>
        <w:t xml:space="preserve">, </w:t>
      </w:r>
      <w:hyperlink w:anchor="P413" w:tooltip="17. Молоко коровье пастеризованное, ультрапастеризованное, стерилизованное">
        <w:r>
          <w:rPr>
            <w:color w:val="0000FF"/>
          </w:rPr>
          <w:t>17</w:t>
        </w:r>
      </w:hyperlink>
      <w:r>
        <w:t xml:space="preserve"> - </w:t>
      </w:r>
      <w:hyperlink w:anchor="P446" w:tooltip="27. Масло сливочное, за исключением масла сливочного в мелкой фасовке (20 граммов и менее), масла топленого и шоколадного">
        <w:r>
          <w:rPr>
            <w:color w:val="0000FF"/>
          </w:rPr>
          <w:t>27</w:t>
        </w:r>
      </w:hyperlink>
      <w:r>
        <w:t xml:space="preserve"> и </w:t>
      </w:r>
      <w:hyperlink w:anchor="P521" w:tooltip="48. Вафли">
        <w:r>
          <w:rPr>
            <w:color w:val="0000FF"/>
          </w:rPr>
          <w:t>48</w:t>
        </w:r>
      </w:hyperlink>
      <w:r>
        <w:t xml:space="preserve"> - </w:t>
      </w:r>
      <w:hyperlink w:anchor="P551" w:tooltip="58. Кондитерские изделия без сахара">
        <w:r>
          <w:rPr>
            <w:color w:val="0000FF"/>
          </w:rPr>
          <w:t>58</w:t>
        </w:r>
      </w:hyperlink>
      <w:r>
        <w:t xml:space="preserve"> приложения 1, а также случаев, предусмотренных в </w:t>
      </w:r>
      <w:hyperlink w:anchor="P41" w:tooltip="3. Не требуется согласования отпускных цен производителями потребительских товаров в случаях:">
        <w:r>
          <w:rPr>
            <w:color w:val="0000FF"/>
          </w:rPr>
          <w:t>пункте 3</w:t>
        </w:r>
      </w:hyperlink>
      <w:r>
        <w:t xml:space="preserve"> настоящего постановления, в соответствии с </w:t>
      </w:r>
      <w:hyperlink r:id="rId29" w:tooltip="Постановление Совета Министров Республики Беларусь от 24.09.2021 N 548 (ред. от 26.06.2025) &quot;Об административных процедурах, осуществляемых в отношении субъектов хозяйствования&quot;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об административных процедурах в следующем порядке: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26.10.2022 </w:t>
      </w:r>
      <w:hyperlink r:id="rId30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713(1)</w:t>
        </w:r>
      </w:hyperlink>
      <w:r>
        <w:t xml:space="preserve">, от 29.12.2023 </w:t>
      </w:r>
      <w:hyperlink r:id="rId31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N 713(4)</w:t>
        </w:r>
      </w:hyperlink>
      <w:r>
        <w:t xml:space="preserve">, от 19.06.2025 </w:t>
      </w:r>
      <w:hyperlink r:id="rId32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341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республиканские унитарные предприятия, учреждения, хозяйственные общества, акции (доли в уставных фондах</w:t>
      </w:r>
      <w:r>
        <w:t>) которых находятся в собственности Республики Беларусь, иные организации, входящие в состав организаций, подчиненных Совету Министров Республики Беларусь, - с соответствующими государственными органами, подчиненными (подотчетными) Президенту Республики Бе</w:t>
      </w:r>
      <w:r>
        <w:t>ларусь, республиканскими органами государственного управления, иными организациями, подчиненными Совету Министров Республики Беларусь, в подчинении (составе, системе) которых они находятся (входят) либо которым переданы в</w:t>
      </w:r>
      <w:proofErr w:type="gramEnd"/>
      <w:r>
        <w:t xml:space="preserve"> управление акции (доли в уставном </w:t>
      </w:r>
      <w:r>
        <w:t>фонде) хозяйственного общества, находящиеся в собственности Республики Беларусь, либо с созданными указанными государственными органами (организациями) комиссиями с участием представителей профсоюзных организаций;</w:t>
      </w:r>
    </w:p>
    <w:p w:rsidR="00E862E4" w:rsidRDefault="00701BD1">
      <w:pPr>
        <w:pStyle w:val="ConsPlusNormal0"/>
        <w:jc w:val="both"/>
      </w:pPr>
      <w:r>
        <w:t>(в ред. постановлений Совмина от 01.02.202</w:t>
      </w:r>
      <w:r>
        <w:t xml:space="preserve">3 N 713(2) (ред. </w:t>
      </w:r>
      <w:hyperlink r:id="rId33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29.12.2023)</w:t>
        </w:r>
      </w:hyperlink>
      <w:r>
        <w:t xml:space="preserve">, от 02.04.2025 </w:t>
      </w:r>
      <w:hyperlink r:id="rId34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организации, входящие в систему Управления делами Президента Республики Беларусь, - с Управлением делами Президента Республики Беларусь либо созданной им комиссией;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организации потребительской кооперации - с Белорусским респ</w:t>
      </w:r>
      <w:r>
        <w:t>убликанским союзом потребительских обществ либо созданной им комиссией с участием представителя профсоюзной организации;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организации, входящие в состав холдинга с участием государства, - с государственным органом (организацией), в подчинении (составе, сист</w:t>
      </w:r>
      <w:r>
        <w:t>еме) которого находится управляющая компания холдинга, либо с созданной им комиссией;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другие юридические лица и индивидуальные предприниматели - с соответствующими облисполкомами, Минским горисполкомом по месту государственной регистрации либо с созданными ими комиссиями с участием представителей профсоюзных организаций.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Основаниями </w:t>
      </w:r>
      <w:proofErr w:type="gramStart"/>
      <w:r>
        <w:t>для отк</w:t>
      </w:r>
      <w:r>
        <w:t xml:space="preserve">аза в </w:t>
      </w:r>
      <w:hyperlink r:id="rId35" w:tooltip="Постановление Совета Министров Республики Беларусь от 24.09.2021 N 548 (ред. от 26.06.2025) &quot;Об административных процедурах, осуществляемых в отношении субъектов хозяйствования&quot; ------------ Недействующая редакция {КонсультантПлюс}">
        <w:r>
          <w:rPr>
            <w:color w:val="0000FF"/>
          </w:rPr>
          <w:t>согласовании</w:t>
        </w:r>
      </w:hyperlink>
      <w:r>
        <w:t xml:space="preserve"> отпускных цен на потребительские товары в соответствии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частью</w:t>
        </w:r>
        <w:proofErr w:type="gramEnd"/>
        <w:r>
          <w:rPr>
            <w:color w:val="0000FF"/>
          </w:rPr>
          <w:t xml:space="preserve"> первой</w:t>
        </w:r>
      </w:hyperlink>
      <w:r>
        <w:t xml:space="preserve"> настоящего пункта являются: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непредставление заявителем документов и (или) сведений, предусмотренных в соответствии с законодательством об административных процедурах;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наличие неполных или недостоверных данных в документах и (или) сведе</w:t>
      </w:r>
      <w:r>
        <w:t>ниях, представленных заявителем для получения согласования;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недостаточное экономическое обоснование предлагаемой отпускной цены на потребительский товар.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" w:name="P36"/>
      <w:bookmarkEnd w:id="2"/>
      <w:r>
        <w:t xml:space="preserve">2-1. </w:t>
      </w:r>
      <w:proofErr w:type="gramStart"/>
      <w:r>
        <w:t xml:space="preserve">Отпускные цены на производимые в Республике Беларусь потребительские товары, указанные в </w:t>
      </w:r>
      <w:hyperlink w:anchor="P353" w:tooltip="1. Говядина в тушах, полутушах, отрубах">
        <w:r>
          <w:rPr>
            <w:color w:val="0000FF"/>
          </w:rPr>
          <w:t>пунктах 1</w:t>
        </w:r>
      </w:hyperlink>
      <w:r>
        <w:t xml:space="preserve"> - </w:t>
      </w:r>
      <w:hyperlink w:anchor="P380" w:tooltip="10. Консервы мясные, мясо-растительные, растительно-мясные для детского и диетического питания">
        <w:r>
          <w:rPr>
            <w:color w:val="0000FF"/>
          </w:rPr>
          <w:t>10</w:t>
        </w:r>
      </w:hyperlink>
      <w:r>
        <w:t xml:space="preserve">, </w:t>
      </w:r>
      <w:hyperlink w:anchor="P413" w:tooltip="17. Молоко коровье пастеризованное, ультрапастеризованное, стерилизованное">
        <w:r>
          <w:rPr>
            <w:color w:val="0000FF"/>
          </w:rPr>
          <w:t>17</w:t>
        </w:r>
      </w:hyperlink>
      <w:r>
        <w:t xml:space="preserve"> - </w:t>
      </w:r>
      <w:hyperlink w:anchor="P446" w:tooltip="27. Масло сливочное, за исключением масла сливочного в мелкой фасовке (20 граммов и менее), масла топленого и шоколадного">
        <w:r>
          <w:rPr>
            <w:color w:val="0000FF"/>
          </w:rPr>
          <w:t>27</w:t>
        </w:r>
      </w:hyperlink>
      <w:r>
        <w:t xml:space="preserve"> и </w:t>
      </w:r>
      <w:hyperlink w:anchor="P521" w:tooltip="48. Вафли">
        <w:r>
          <w:rPr>
            <w:color w:val="0000FF"/>
          </w:rPr>
          <w:t>48</w:t>
        </w:r>
      </w:hyperlink>
      <w:r>
        <w:t xml:space="preserve"> - </w:t>
      </w:r>
      <w:hyperlink w:anchor="P551" w:tooltip="58. Кондитерские изделия без сахара">
        <w:r>
          <w:rPr>
            <w:color w:val="0000FF"/>
          </w:rPr>
          <w:t>58</w:t>
        </w:r>
      </w:hyperlink>
      <w:r>
        <w:t xml:space="preserve"> приложения 1, а также цены на молоко-сырье, свиней, крупный рогатый скот, поставляемые для переработки (за исключением осуществления общественного питания), повышаютс</w:t>
      </w:r>
      <w:r>
        <w:t>я по согласованию с Комиссией по вопросам государственного регулирования ценообразования при Совете Министров Республики Беларусь (далее - Комиссия), за исключением случаев, предусмотренных в</w:t>
      </w:r>
      <w:proofErr w:type="gramEnd"/>
      <w:r>
        <w:t xml:space="preserve"> </w:t>
      </w:r>
      <w:hyperlink w:anchor="P42" w:tooltip="3.1. истечения сроков проведения мероприятий, направленных на продвижение потребительских товаров (акции, скидки и другое), определенных в договорах или положениях о проведении мероприятий, при условии установления отпускных цен на уровне, действующем до прове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3.1</w:t>
        </w:r>
      </w:hyperlink>
      <w:r>
        <w:t xml:space="preserve"> - </w:t>
      </w:r>
      <w:hyperlink w:anchor="P58" w:tooltip="3.8. предусмотренных в части первой пункта 10 и части пятой пункта 11 настоящего постановления;">
        <w:r>
          <w:rPr>
            <w:color w:val="0000FF"/>
          </w:rPr>
          <w:t>3.8 пункта 3</w:t>
        </w:r>
      </w:hyperlink>
      <w:r>
        <w:t xml:space="preserve"> настоящего постановления.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Согласование повышения цен, указанных в части первой настоящего пункта, осуществляется Комиссией: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на </w:t>
      </w:r>
      <w:r>
        <w:t xml:space="preserve">потребительские товары, указанные в </w:t>
      </w:r>
      <w:hyperlink w:anchor="P353" w:tooltip="1. Говядина в тушах, полутушах, отрубах">
        <w:r>
          <w:rPr>
            <w:color w:val="0000FF"/>
          </w:rPr>
          <w:t>пунктах 1</w:t>
        </w:r>
      </w:hyperlink>
      <w:r>
        <w:t xml:space="preserve"> - </w:t>
      </w:r>
      <w:hyperlink w:anchor="P380" w:tooltip="10. Консервы мясные, мясо-растительные, растительно-мясные для детского и диетического питания">
        <w:r>
          <w:rPr>
            <w:color w:val="0000FF"/>
          </w:rPr>
          <w:t>10</w:t>
        </w:r>
      </w:hyperlink>
      <w:r>
        <w:t xml:space="preserve">, </w:t>
      </w:r>
      <w:hyperlink w:anchor="P413" w:tooltip="17. Молоко коровье пастеризованное, ультрапастеризованное, стерилизованное">
        <w:r>
          <w:rPr>
            <w:color w:val="0000FF"/>
          </w:rPr>
          <w:t>17</w:t>
        </w:r>
      </w:hyperlink>
      <w:r>
        <w:t xml:space="preserve"> - </w:t>
      </w:r>
      <w:hyperlink w:anchor="P446" w:tooltip="27. Масло сливочное, за исключением масла сливочного в мелкой фасовке (20 граммов и менее), масла топленого и шоколадного">
        <w:r>
          <w:rPr>
            <w:color w:val="0000FF"/>
          </w:rPr>
          <w:t>27</w:t>
        </w:r>
      </w:hyperlink>
      <w:r>
        <w:t xml:space="preserve"> и </w:t>
      </w:r>
      <w:hyperlink w:anchor="P521" w:tooltip="48. Вафли">
        <w:r>
          <w:rPr>
            <w:color w:val="0000FF"/>
          </w:rPr>
          <w:t>48</w:t>
        </w:r>
      </w:hyperlink>
      <w:r>
        <w:t xml:space="preserve"> - </w:t>
      </w:r>
      <w:hyperlink w:anchor="P551" w:tooltip="58. Кондитерские изделия без сахара">
        <w:r>
          <w:rPr>
            <w:color w:val="0000FF"/>
          </w:rPr>
          <w:t>58</w:t>
        </w:r>
      </w:hyperlink>
      <w:r>
        <w:t xml:space="preserve"> приложения 1, - на основании обращений государственных органов (организаций), указанных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</w:t>
        </w:r>
        <w:r>
          <w:rPr>
            <w:color w:val="0000FF"/>
          </w:rPr>
          <w:t>нкте 2</w:t>
        </w:r>
      </w:hyperlink>
      <w:r>
        <w:t xml:space="preserve"> настоящего постановления;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на молоко-сырье, свиней, крупный рогатый скот, поставляемые для переработки (за исключением осуществления общественного питания), - на основании обращений Министерства сельского хозяйства и продовольствия.</w:t>
      </w:r>
    </w:p>
    <w:p w:rsidR="00E862E4" w:rsidRDefault="00701BD1">
      <w:pPr>
        <w:pStyle w:val="ConsPlusNormal0"/>
        <w:jc w:val="both"/>
      </w:pPr>
      <w:r>
        <w:t xml:space="preserve">(п. 2-1 </w:t>
      </w:r>
      <w:proofErr w:type="gramStart"/>
      <w:r>
        <w:t>введен</w:t>
      </w:r>
      <w:proofErr w:type="gramEnd"/>
      <w:r>
        <w:t xml:space="preserve"> </w:t>
      </w:r>
      <w:hyperlink r:id="rId36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19.06.2025 N 341)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" w:name="P41"/>
      <w:bookmarkEnd w:id="3"/>
      <w:r>
        <w:t>3. Не требуется согласования отпускных цен производителями потребительских товаров в случаях: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4" w:name="P42"/>
      <w:bookmarkEnd w:id="4"/>
      <w:proofErr w:type="gramStart"/>
      <w:r>
        <w:t>3.1. истеч</w:t>
      </w:r>
      <w:r>
        <w:t xml:space="preserve">ения сроков проведения мероприятий, направленных на продвижение потребительских товаров (акции, скидки и другое), определенных в договорах или положениях о проведении мероприятий, при условии установления отпускных цен на уровне, действующем до проведения </w:t>
      </w:r>
      <w:r>
        <w:t xml:space="preserve">указанных мероприятий, а также отмены указанных мероприятий (изменения условий их проведения) при условии, что применяемая отпускная цена не будет превышать отпускную цену, согласованную в соответствии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пунктом 2</w:t>
        </w:r>
        <w:proofErr w:type="gramEnd"/>
      </w:hyperlink>
      <w:r>
        <w:t xml:space="preserve"> настоящего постановления;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3.1 в ред. </w:t>
      </w:r>
      <w:hyperlink r:id="rId37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3.2. поставки потребительских товаров по договорам с новыми покупателями или изменения условий поставки потребительских товаров при установлении цен не выше цен, применяемых на дату вступления в силу настоящего постановления, в соответствии с документом, к</w:t>
      </w:r>
      <w:r>
        <w:t>оторым установлены отпускные цены, и положением о скидках;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3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</w:t>
      </w:r>
      <w:r>
        <w:t>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3.3. повышения декларируемых цен (тарифов), фиксированных цен (тарифов) на основании принятых решений государственных органов (организаций), осуществляющих регулирование цен (тарифов), повышения цен в рамках предельных цен (тарифов)</w:t>
      </w:r>
      <w:r>
        <w:t xml:space="preserve">, установленных государственными органами (организациями), осуществляющими регулирование цен (тарифов), на материальные ресурсы (сырье, материалы, комплектующие и другое), за исключением товаров, указанных в </w:t>
      </w:r>
      <w:hyperlink w:anchor="P103" w:tooltip="7. Министерство сельского хозяйства и продовольствия по согласованию с МАРТ регулирует цены на молоко-сырье, свиней, крупный рогатый скот, рожь (продовольственную), пшеницу (продовольственную), сахарную свеклу, сахар, муку, масло сливочное, яйцо куриное, поста">
        <w:r>
          <w:rPr>
            <w:color w:val="0000FF"/>
          </w:rPr>
          <w:t>пункте 7</w:t>
        </w:r>
      </w:hyperlink>
      <w:r>
        <w:t xml:space="preserve"> на</w:t>
      </w:r>
      <w:r>
        <w:t>стоящего постановления, и (или) услуги, фактически использованные при производстве потребительских товаров</w:t>
      </w:r>
      <w:proofErr w:type="gramEnd"/>
      <w:r>
        <w:t>, а также ставок налогов и иных обязательных платежей, включаемых в себестоимость продукции, пропорционально их увеличению в соответствии с удельным в</w:t>
      </w:r>
      <w:r>
        <w:t>есом данных расходов в себестоимости продукции;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3.3 в ред. </w:t>
      </w:r>
      <w:hyperlink r:id="rId39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</w:t>
      </w:r>
      <w:r>
        <w:t>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3.4. исключен;</w:t>
      </w:r>
    </w:p>
    <w:p w:rsidR="00E862E4" w:rsidRDefault="00701BD1">
      <w:pPr>
        <w:pStyle w:val="ConsPlusNormal0"/>
        <w:jc w:val="both"/>
      </w:pPr>
      <w:proofErr w:type="gramStart"/>
      <w:r>
        <w:t>(</w:t>
      </w:r>
      <w:proofErr w:type="spellStart"/>
      <w:r>
        <w:t>пп</w:t>
      </w:r>
      <w:proofErr w:type="spellEnd"/>
      <w:r>
        <w:t>. 3.4 исключен с 1 января 2024 года.</w:t>
      </w:r>
      <w:proofErr w:type="gramEnd"/>
      <w:r>
        <w:t xml:space="preserve"> - </w:t>
      </w:r>
      <w:hyperlink r:id="rId40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</w:t>
        </w:r>
      </w:hyperlink>
      <w:r>
        <w:t xml:space="preserve"> Совмина от 29.12.20</w:t>
      </w:r>
      <w:r>
        <w:t>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 xml:space="preserve">3.5. формирования отпускной цены на ранее не производимый потребительский товар путем изменения отпускной цены, согласованной в соответствии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пунктом 2</w:t>
        </w:r>
      </w:hyperlink>
      <w:r>
        <w:t xml:space="preserve"> настоящего постановления, повышенной в соответствии с </w:t>
      </w:r>
      <w:hyperlink w:anchor="P54" w:tooltip="3.7. ежемесячного повышения отпускных цен не более чем на 0,3 процента к максимальной отпускной цене реализации этого потребительского товара на внутренний рынок (к отпускной цене, указанной в предписаниях, вынесенных в соответствии с частями третьей и четверт">
        <w:r>
          <w:rPr>
            <w:color w:val="0000FF"/>
          </w:rPr>
          <w:t>подпунктом 3.7</w:t>
        </w:r>
      </w:hyperlink>
      <w:r>
        <w:t xml:space="preserve"> настоящего пункта или применяемой в соответствии с документом, которым установлены отпускные цены на дату принятия настоящего постановления, пропорционально изменению веса (объема) потребительского товара;</w:t>
      </w:r>
      <w:proofErr w:type="gramEnd"/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3.5 </w:t>
      </w:r>
      <w:proofErr w:type="gramStart"/>
      <w:r>
        <w:t>введен</w:t>
      </w:r>
      <w:proofErr w:type="gramEnd"/>
      <w:r>
        <w:t xml:space="preserve"> </w:t>
      </w:r>
      <w:hyperlink r:id="rId41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29.12.2023); в ред. </w:t>
      </w:r>
      <w:hyperlink r:id="rId42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3.6. изменения наименования потребительского товара в связи с введением (изменением</w:t>
      </w:r>
      <w:r>
        <w:t>) технических нормативных правовых актов при сохранении отпускной цены и состава, включая применяемые материалы и компоненты;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3.6 </w:t>
      </w:r>
      <w:proofErr w:type="gramStart"/>
      <w:r>
        <w:t>введен</w:t>
      </w:r>
      <w:proofErr w:type="gramEnd"/>
      <w:r>
        <w:t xml:space="preserve"> </w:t>
      </w:r>
      <w:hyperlink r:id="rId43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остановлением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5" w:name="P54"/>
      <w:bookmarkEnd w:id="5"/>
      <w:proofErr w:type="gramStart"/>
      <w:r>
        <w:t>3.7. ежемесячного повышения отпускных цен не более чем на 0,3 процента к максимальной отпускной цене реализации этого потребительского товара на внутренний рынок (к отпускной цене, указанной в предписаниях, вын</w:t>
      </w:r>
      <w:r>
        <w:t xml:space="preserve">есенных в соответствии с </w:t>
      </w:r>
      <w:hyperlink w:anchor="P83" w:tooltip="Предоставить право облисполкомам, Минскому горисполкому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в случае выявления факта производств">
        <w:r>
          <w:rPr>
            <w:color w:val="0000FF"/>
          </w:rPr>
          <w:t>частями третьей</w:t>
        </w:r>
      </w:hyperlink>
      <w:r>
        <w:t xml:space="preserve"> и </w:t>
      </w:r>
      <w:hyperlink w:anchor="P84" w:tooltip="Предоставить право МАРТ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пунктом 4-2 настоящего постановления, в случаях выявления факта прои">
        <w:r>
          <w:rPr>
            <w:color w:val="0000FF"/>
          </w:rPr>
          <w:t>четвертой пункта 4-1</w:t>
        </w:r>
      </w:hyperlink>
      <w:r>
        <w:t xml:space="preserve"> настоящего постановления) в предыдущем месяце, а в случае отсутствия реализации этого товара в предыдущем месяце - к пос</w:t>
      </w:r>
      <w:r>
        <w:t>ледней отпускной цене его реализации на</w:t>
      </w:r>
      <w:proofErr w:type="gramEnd"/>
      <w:r>
        <w:t xml:space="preserve"> внутренний рынок.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44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В случаях </w:t>
      </w:r>
      <w:proofErr w:type="spellStart"/>
      <w:r>
        <w:t>неповышения</w:t>
      </w:r>
      <w:proofErr w:type="spellEnd"/>
      <w:r>
        <w:t xml:space="preserve"> отпускной цены в предыдущем месяце (периоде) либо ее повышения менее чем на 0,3 процента допускается повышение отпускной цены с учетом допустимого повышения за предыдущий месяц (период);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3.7 </w:t>
      </w:r>
      <w:proofErr w:type="gramStart"/>
      <w:r>
        <w:t>введен</w:t>
      </w:r>
      <w:proofErr w:type="gramEnd"/>
      <w:r>
        <w:t xml:space="preserve"> </w:t>
      </w:r>
      <w:hyperlink r:id="rId45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6" w:name="P58"/>
      <w:bookmarkEnd w:id="6"/>
      <w:r>
        <w:t xml:space="preserve">3.8. </w:t>
      </w:r>
      <w:proofErr w:type="gramStart"/>
      <w:r>
        <w:t>предусмотренных</w:t>
      </w:r>
      <w:proofErr w:type="gramEnd"/>
      <w:r>
        <w:t xml:space="preserve"> в </w:t>
      </w:r>
      <w:hyperlink w:anchor="P130" w:tooltip="10. Отпускные цены на потребительские товары, вырабатываемые из давальческого сырья и предназначенные для реализации на территории Республики Беларусь, формируются производителем (заказчиком) исходя из стоимости сырья, расходов, связанных с его приобретением и">
        <w:r>
          <w:rPr>
            <w:color w:val="0000FF"/>
          </w:rPr>
          <w:t>части первой пункта 10</w:t>
        </w:r>
      </w:hyperlink>
      <w:r>
        <w:t xml:space="preserve"> и </w:t>
      </w:r>
      <w:hyperlink w:anchor="P144" w:tooltip="Предельные максимальные отпускные цены применяются в значениях, установленных в перечне согласно приложению 1-1 на потребительские товары, в том числе реализуемые из стабилизационных фондов:">
        <w:r>
          <w:rPr>
            <w:color w:val="0000FF"/>
          </w:rPr>
          <w:t>части пятой пункта 11</w:t>
        </w:r>
      </w:hyperlink>
      <w:r>
        <w:t xml:space="preserve"> настоящего постановления;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3.8 </w:t>
      </w:r>
      <w:proofErr w:type="gramStart"/>
      <w:r>
        <w:t>введен</w:t>
      </w:r>
      <w:proofErr w:type="gramEnd"/>
      <w:r>
        <w:t xml:space="preserve"> </w:t>
      </w:r>
      <w:hyperlink r:id="rId46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</w:t>
      </w:r>
      <w:r>
        <w:t xml:space="preserve">на от 29.12.2023 N 713(4); в ред. </w:t>
      </w:r>
      <w:hyperlink r:id="rId47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jc w:val="both"/>
      </w:pPr>
      <w:proofErr w:type="gramStart"/>
      <w:r>
        <w:t>(сноска &lt;*&gt; исключена с 1 января 2024 года.</w:t>
      </w:r>
      <w:proofErr w:type="gramEnd"/>
      <w:r>
        <w:t xml:space="preserve"> - </w:t>
      </w:r>
      <w:hyperlink r:id="rId48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</w:t>
        </w:r>
      </w:hyperlink>
      <w:r>
        <w:t xml:space="preserve"> Совмина от 29.12.2023 N 713(4))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</w:pPr>
            <w:r>
              <w:rPr>
                <w:color w:val="392C69"/>
              </w:rPr>
              <w:t>О применении постановления Совета Министров Р</w:t>
            </w:r>
            <w:r>
              <w:rPr>
                <w:color w:val="392C69"/>
              </w:rPr>
              <w:t xml:space="preserve">еспублики Беларусь от 19 октября 2022 г. N 713 см. </w:t>
            </w:r>
            <w:hyperlink r:id="rId49" w:tooltip="&lt;Письмо&gt; Министерства антимонопольного регулирования и торговли Республики Беларусь от 11.07.2025 N 03-02-11/809К &quot;О при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</w:t>
            </w:r>
            <w:r>
              <w:rPr>
                <w:color w:val="392C69"/>
              </w:rPr>
              <w:t>еларусь от 11.07.2025 N 03-02-11/809К.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proofErr w:type="gramStart"/>
      <w:r>
        <w:t xml:space="preserve">3.9. установления при повышении отпускной цены на потребительский товар, за исключением потребительских товаров, указанных в </w:t>
      </w:r>
      <w:hyperlink w:anchor="P353" w:tooltip="1. Говядина в тушах, полутушах, отрубах">
        <w:r>
          <w:rPr>
            <w:color w:val="0000FF"/>
          </w:rPr>
          <w:t>пунктах 1</w:t>
        </w:r>
      </w:hyperlink>
      <w:r>
        <w:t xml:space="preserve"> - </w:t>
      </w:r>
      <w:hyperlink w:anchor="P380" w:tooltip="10. Консервы мясные, мясо-растительные, растительно-мясные для детского и диетического питания">
        <w:r>
          <w:rPr>
            <w:color w:val="0000FF"/>
          </w:rPr>
          <w:t>10</w:t>
        </w:r>
      </w:hyperlink>
      <w:r>
        <w:t xml:space="preserve">, </w:t>
      </w:r>
      <w:hyperlink w:anchor="P413" w:tooltip="17. Молоко коровье пастеризованное, ультрапастеризованное, стерилизованное">
        <w:r>
          <w:rPr>
            <w:color w:val="0000FF"/>
          </w:rPr>
          <w:t>17</w:t>
        </w:r>
      </w:hyperlink>
      <w:r>
        <w:t xml:space="preserve"> - </w:t>
      </w:r>
      <w:hyperlink w:anchor="P446" w:tooltip="27. Масло сливочное, за исключением масла сливочного в мелкой фасовке (20 граммов и менее), масла топленого и шоколадного">
        <w:r>
          <w:rPr>
            <w:color w:val="0000FF"/>
          </w:rPr>
          <w:t>27</w:t>
        </w:r>
      </w:hyperlink>
      <w:r>
        <w:t xml:space="preserve"> и </w:t>
      </w:r>
      <w:hyperlink w:anchor="P521" w:tooltip="48. Вафли">
        <w:r>
          <w:rPr>
            <w:color w:val="0000FF"/>
          </w:rPr>
          <w:t>48</w:t>
        </w:r>
      </w:hyperlink>
      <w:r>
        <w:t xml:space="preserve"> - </w:t>
      </w:r>
      <w:hyperlink w:anchor="P551" w:tooltip="58. Кондитерские изделия без сахара">
        <w:r>
          <w:rPr>
            <w:color w:val="0000FF"/>
          </w:rPr>
          <w:t>58</w:t>
        </w:r>
      </w:hyperlink>
      <w:r>
        <w:t xml:space="preserve"> приложения 1, норматива рентабельности, используемого для определения суммы прибыли, подлежащей включению в отпускную цену на такой товар, в размере не более максимального годового значения фактического уровня рентабельности реализованной продукции, </w:t>
      </w:r>
      <w:r>
        <w:t>сложившегося в 2021 - 2024 годах по соответствующему виду</w:t>
      </w:r>
      <w:proofErr w:type="gramEnd"/>
      <w:r>
        <w:t xml:space="preserve"> товаров, за исключением случая, предусмотренного в </w:t>
      </w:r>
      <w:hyperlink w:anchor="P66" w:tooltip="В случае, если максимальное годовое значение фактического уровня рентабельности реализованной продукции, сложившееся в 2021 - 2024 годах по соответствующему виду товаров, составило отрицательное значение, либо в случае отсутствия раздельного учета по соответст">
        <w:r>
          <w:rPr>
            <w:color w:val="0000FF"/>
          </w:rPr>
          <w:t>части второй</w:t>
        </w:r>
      </w:hyperlink>
      <w:r>
        <w:t xml:space="preserve"> настоящего подпункта.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16.04.2025 </w:t>
      </w:r>
      <w:hyperlink r:id="rId50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713(7)</w:t>
        </w:r>
      </w:hyperlink>
      <w:r>
        <w:t xml:space="preserve">, от 19.06.2025 </w:t>
      </w:r>
      <w:hyperlink r:id="rId51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341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7" w:name="P66"/>
      <w:bookmarkEnd w:id="7"/>
      <w:r>
        <w:t>В сл</w:t>
      </w:r>
      <w:r>
        <w:t>учае</w:t>
      </w:r>
      <w:proofErr w:type="gramStart"/>
      <w:r>
        <w:t>,</w:t>
      </w:r>
      <w:proofErr w:type="gramEnd"/>
      <w:r>
        <w:t xml:space="preserve"> если максимальное годовое значение фактического уровня рентабельности реализованной продукции, сложившееся в 2021 - 2024 годах по соответствующему виду товаров, составило отрицательное значение, либо в случае отсутствия раздельного учета по соответст</w:t>
      </w:r>
      <w:r>
        <w:t>вующим видам товаров производитель вправе повысить цену на такой потребительский товар до безубыточного уровня.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52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</w:t>
      </w:r>
      <w:r>
        <w:t>т 16.04.2025 N 713(7))</w:t>
      </w:r>
    </w:p>
    <w:p w:rsidR="00E862E4" w:rsidRDefault="00701BD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3.9 </w:t>
      </w:r>
      <w:proofErr w:type="gramStart"/>
      <w:r>
        <w:t>введен</w:t>
      </w:r>
      <w:proofErr w:type="gramEnd"/>
      <w:r>
        <w:t xml:space="preserve"> </w:t>
      </w:r>
      <w:hyperlink r:id="rId53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4. Согласование отпускных цен в соответствии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</w:t>
        </w:r>
        <w:r>
          <w:rPr>
            <w:color w:val="0000FF"/>
          </w:rPr>
          <w:t>нктом 2</w:t>
        </w:r>
      </w:hyperlink>
      <w:r>
        <w:t xml:space="preserve"> настоящего постановления осуществляется в срок не более 10 рабочих дней со дня поступления документов, а для потребительских товаров со сроком хранения 30 дней и менее - не более пяти рабочих дней.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Государственные органы (организации) или созданные</w:t>
      </w:r>
      <w:r>
        <w:t xml:space="preserve"> ими комиссии, указанные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постановления, в течение пяти рабочих дней со дня принятия решения о согласовании отпускных цен информируют о нем Министерство антимонопольного регулирования и торговли (дал</w:t>
      </w:r>
      <w:r>
        <w:t xml:space="preserve">ее - МАРТ) по определенной им форме в целях подготовки материалов для принятия решения в соответствии с </w:t>
      </w:r>
      <w:hyperlink w:anchor="P72" w:tooltip="Предоставить право Комиссии принимать решения о признании утратившими силу решений о согласовании отпускных цен государственных органов (организаций), указанных в пункте 2 настоящего постановления, или созданных ими комиссий в случаях невыполнения установленно">
        <w:r>
          <w:rPr>
            <w:color w:val="0000FF"/>
          </w:rPr>
          <w:t>частью третьей</w:t>
        </w:r>
      </w:hyperlink>
      <w:r>
        <w:t xml:space="preserve"> настоящего пункта.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постановлений Совмина от 01.02.2023 N 713(2) (ред. </w:t>
      </w:r>
      <w:hyperlink r:id="rId54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29.12.2023)</w:t>
        </w:r>
      </w:hyperlink>
      <w:r>
        <w:t xml:space="preserve">, от 02.04.2025 </w:t>
      </w:r>
      <w:hyperlink r:id="rId55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8" w:name="P72"/>
      <w:bookmarkEnd w:id="8"/>
      <w:proofErr w:type="gramStart"/>
      <w:r>
        <w:t>Предоста</w:t>
      </w:r>
      <w:r>
        <w:t xml:space="preserve">вить право Комиссии принимать решения о признании утратившими силу решений о согласовании отпускных цен государственных органов (организаций), указанных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постановления, или созданных ими комиссий в с</w:t>
      </w:r>
      <w:r>
        <w:t>лучаях невыполнения установленного параметра по индексу потребительских цен и (или) возможного влияния на прирост индекса потребительских цен по потребительским товарам, в отношении которых превышен определенный МАРТ показатель ежемесячного допустимого рос</w:t>
      </w:r>
      <w:r>
        <w:t>та цен.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постановлений Совмина от 02.04.2025 </w:t>
      </w:r>
      <w:hyperlink r:id="rId56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 xml:space="preserve">, от 19.06.2025 </w:t>
      </w:r>
      <w:hyperlink r:id="rId57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341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Государственные органы (организа</w:t>
      </w:r>
      <w:r>
        <w:t xml:space="preserve">ции) или созданные ими </w:t>
      </w:r>
      <w:proofErr w:type="gramStart"/>
      <w:r>
        <w:t>комиссии</w:t>
      </w:r>
      <w:proofErr w:type="gramEnd"/>
      <w:r>
        <w:t xml:space="preserve"> одновременно с признанием утратившим силу решения, принятого в соответствии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пунктом 2</w:t>
        </w:r>
      </w:hyperlink>
      <w:r>
        <w:t xml:space="preserve"> настоящего постановления, принимают и направляют производителю обязательное к выполнению решение об </w:t>
      </w:r>
      <w:r>
        <w:t>отмене повышенной отпускной цены и необходимости приведения отпускной цены в соответствие с уровнем, действовавшим до ее повышения, в срок не позднее трех рабочих дней, следующих за днем получения этого решения.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01.02.2023 </w:t>
      </w:r>
      <w:hyperlink r:id="rId5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N 713(2)</w:t>
        </w:r>
      </w:hyperlink>
      <w:r>
        <w:t xml:space="preserve"> (ред. 29.12.2023), от 08.06.2023 </w:t>
      </w:r>
      <w:hyperlink r:id="rId59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713(3)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9" w:name="P76"/>
      <w:bookmarkEnd w:id="9"/>
      <w:r>
        <w:t>4-1. Производители с учетом конъюнктуры рынка самостоятельно устанавливают отпускные цены на новые потребительские товары &lt;*&gt;</w:t>
      </w:r>
      <w:r>
        <w:t xml:space="preserve"> и не </w:t>
      </w:r>
      <w:proofErr w:type="gramStart"/>
      <w:r>
        <w:t>позднее</w:t>
      </w:r>
      <w:proofErr w:type="gramEnd"/>
      <w:r>
        <w:t xml:space="preserve"> чем за пять рабочих дней до начала реализации нового потребительского товара направляют </w:t>
      </w:r>
      <w:hyperlink r:id="rId60" w:tooltip="Постановление Министерства антимонопольного регулирования и торговли Республики Беларусь от 29.12.2023 N 76 (ред. от 19.03.2024) &quot;Об установлении формы уведомления&quot; {КонсультантПлюс}">
        <w:r>
          <w:rPr>
            <w:color w:val="0000FF"/>
          </w:rPr>
          <w:t>уведомление</w:t>
        </w:r>
      </w:hyperlink>
      <w:r>
        <w:t xml:space="preserve"> об установлении отпускной цены н</w:t>
      </w:r>
      <w:r>
        <w:t xml:space="preserve">а этот товар, за исключением случая, предусмотренного в </w:t>
      </w:r>
      <w:hyperlink w:anchor="P82" w:tooltip="Не требуется направления уведомления, указанного в части первой настоящего пункта, при установлении отпускной цены на новый потребительский товар с применением норматива рентабельности, используемого для определения суммы прибыли, подлежащей включению в отпуск">
        <w:r>
          <w:rPr>
            <w:color w:val="0000FF"/>
          </w:rPr>
          <w:t>части второй</w:t>
        </w:r>
      </w:hyperlink>
      <w:r>
        <w:t xml:space="preserve"> настоящего пункта, в государственные органы (организации), указанные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постановления, по форме,</w:t>
      </w:r>
      <w:r>
        <w:t xml:space="preserve"> определенной МАРТ.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&lt;*&gt; Под новыми потребительскими товарами понимаются: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новая продукция (впервые произведенная продукция) - продукция, впервые произведенная изготовителем и (или) не имеющая аналогов на территории Республик</w:t>
      </w:r>
      <w:r>
        <w:t>и Беларусь;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 xml:space="preserve">новый вид продукции - продукция, уже производимая, но получившая новое обозначение или определение (наименование) в связи со значительной степенью усовершенствования или модификацией ее свойств, параметров, признаков или характеристик, а также </w:t>
      </w:r>
      <w:r>
        <w:t>измененной областью применения, новым или в значительной степени отличающимся (не менее чем на 30 процентов по сравнению с ранее выпускавшейся продукцией) составом применяемых материалов или компонентов, которая подвергалась значительной степени технологич</w:t>
      </w:r>
      <w:r>
        <w:t>еских</w:t>
      </w:r>
      <w:proofErr w:type="gramEnd"/>
      <w:r>
        <w:t xml:space="preserve"> изменений и (или) изменению классификационного </w:t>
      </w:r>
      <w:hyperlink r:id="rId61" w:tooltip="Решение Совета Евразийской экономической комиссии от 14.09.2021 N 80 (ред. от 26.09.2025, с изм. от 14.10.2025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">
        <w:r>
          <w:rPr>
            <w:color w:val="0000FF"/>
          </w:rPr>
          <w:t>кода</w:t>
        </w:r>
      </w:hyperlink>
      <w:r>
        <w:t xml:space="preserve"> единой Това</w:t>
      </w:r>
      <w:r>
        <w:t>рной номенклатуры внешнеэкономической деятельности Евразийского экономического союза на уровне любого из первых четырех знаков, произошедших в результате переработки (обработки).</w:t>
      </w:r>
    </w:p>
    <w:p w:rsidR="00E862E4" w:rsidRDefault="00E862E4">
      <w:pPr>
        <w:pStyle w:val="ConsPlusNormal0"/>
        <w:ind w:firstLine="540"/>
        <w:jc w:val="both"/>
      </w:pPr>
    </w:p>
    <w:p w:rsidR="00E862E4" w:rsidRDefault="00701BD1">
      <w:pPr>
        <w:pStyle w:val="ConsPlusNormal0"/>
        <w:ind w:firstLine="540"/>
        <w:jc w:val="both"/>
      </w:pPr>
      <w:bookmarkStart w:id="10" w:name="P82"/>
      <w:bookmarkEnd w:id="10"/>
      <w:r>
        <w:t xml:space="preserve">Не требуется направления уведомления, указанного в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части первой</w:t>
        </w:r>
      </w:hyperlink>
      <w:r>
        <w:t xml:space="preserve"> настоящего пункта, при установлении отпускной цены на новый потребительский товар с применением норматива рентабельности, используемого для определения суммы прибыли, подлежащей включению в отпускные цены на такие товары, в размере </w:t>
      </w:r>
      <w:r>
        <w:t>не более 20 процентов.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1" w:name="P83"/>
      <w:bookmarkEnd w:id="11"/>
      <w:r>
        <w:t xml:space="preserve">Предоставить право облисполкомам, Минскому горисполкому выносить производителям обязательное для выполнения предписание об уменьшении отпускной цены, установленной в порядке, предусмотренном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частью</w:t>
        </w:r>
        <w:r>
          <w:rPr>
            <w:color w:val="0000FF"/>
          </w:rPr>
          <w:t xml:space="preserve"> первой</w:t>
        </w:r>
      </w:hyperlink>
      <w:r>
        <w:t xml:space="preserve"> настоящего пункта, в случае выявления факта производства нового потребительского товара в целях несоблюдения регулирования, предусмотренного настоящим постановлением.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2" w:name="P84"/>
      <w:bookmarkEnd w:id="12"/>
      <w:r>
        <w:t>Предоставить право МАРТ выносить производителям обязательное для выполнения предп</w:t>
      </w:r>
      <w:r>
        <w:t xml:space="preserve">исание об уменьшении отпускной цены, установленной в порядке, предусмотренном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частью первой</w:t>
        </w:r>
      </w:hyperlink>
      <w:r>
        <w:t xml:space="preserve"> настоящего пункта, </w:t>
      </w:r>
      <w:hyperlink w:anchor="P90" w:tooltip="4-2. Производители устанавливают отпускные цены на ранее не производимый потребительский товар на уровне не выше отпускной цены реализации на внутренний рынок потребительского товара, по отношению к которому такой товар не является новым ввиду несоблюдения кри">
        <w:r>
          <w:rPr>
            <w:color w:val="0000FF"/>
          </w:rPr>
          <w:t>пунктом 4-2</w:t>
        </w:r>
      </w:hyperlink>
      <w:r>
        <w:t xml:space="preserve"> настоящего постановления, в случаях выявления факта производс</w:t>
      </w:r>
      <w:r>
        <w:t xml:space="preserve">тва потребительского товара в целях несоблюдения регулирования, предусмотренного настоящим постановлением, а </w:t>
      </w:r>
      <w:proofErr w:type="gramStart"/>
      <w:r>
        <w:t>также</w:t>
      </w:r>
      <w:proofErr w:type="gramEnd"/>
      <w:r>
        <w:t xml:space="preserve"> если такой потребительский товар относится к виду товара, который занимает более 0,05 процента в структуре потребительских расходов населения</w:t>
      </w:r>
      <w:r>
        <w:t xml:space="preserve"> и в </w:t>
      </w:r>
      <w:proofErr w:type="gramStart"/>
      <w:r>
        <w:t>отношении</w:t>
      </w:r>
      <w:proofErr w:type="gramEnd"/>
      <w:r>
        <w:t xml:space="preserve"> которого превышен определенный МАРТ показатель ежемесячного допустимого роста цен.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62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16.10.2024 N</w:t>
      </w:r>
      <w:r>
        <w:t xml:space="preserve">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В предписаниях, вынесенных в соответствии с </w:t>
      </w:r>
      <w:hyperlink w:anchor="P83" w:tooltip="Предоставить право облисполкомам, Минскому горисполкому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в случае выявления факта производств">
        <w:r>
          <w:rPr>
            <w:color w:val="0000FF"/>
          </w:rPr>
          <w:t>частями третьей</w:t>
        </w:r>
      </w:hyperlink>
      <w:r>
        <w:t xml:space="preserve"> и </w:t>
      </w:r>
      <w:hyperlink w:anchor="P84" w:tooltip="Предоставить право МАРТ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пунктом 4-2 настоящего постановления, в случаях выявления факта прои">
        <w:r>
          <w:rPr>
            <w:color w:val="0000FF"/>
          </w:rPr>
          <w:t>четвертой</w:t>
        </w:r>
      </w:hyperlink>
      <w:r>
        <w:t xml:space="preserve"> настоящего пункта, указывается отпускная цена, которая является предельной максимальной отпускной ценой</w:t>
      </w:r>
      <w:r>
        <w:t>. Отпускные цены должны быть приведены в соответствие с данными предписаниями не позднее трех рабочих дней, следующих за днем их получения.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 xml:space="preserve">Государственные органы (организации), указанные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</w:t>
      </w:r>
      <w:r>
        <w:t xml:space="preserve">ния, за исключением облисполкомов, Минского горисполкома, в течение 15 рабочих дней анализируют уведомление, указанное в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части первой</w:t>
        </w:r>
      </w:hyperlink>
      <w:r>
        <w:t xml:space="preserve"> настоящего пункта, и в случае выявления факта производства нового потребительского тов</w:t>
      </w:r>
      <w:r>
        <w:t>ара в целях несоблюдения регулирования, предусмотренного настоящим постановлением, направляют заключение о таком факте в МАРТ с предложением вынести предписание об уменьшении отпускной цены с указанием</w:t>
      </w:r>
      <w:proofErr w:type="gramEnd"/>
      <w:r>
        <w:t xml:space="preserve"> предельной максимальной отпускной цены.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Облисполкомы, </w:t>
      </w:r>
      <w:r>
        <w:t xml:space="preserve">Минский горисполком анализируют уведомление, указанное в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части первой</w:t>
        </w:r>
      </w:hyperlink>
      <w:r>
        <w:t xml:space="preserve"> настоящего пункта, и в случае выявления факта производства нового потребительского товара в целях несоблюдения регулирования, предусмотренного настоящим постановлением, самостоятельно принимают решение о вынесении предписания об уменьшении отпускной цены.</w:t>
      </w:r>
    </w:p>
    <w:p w:rsidR="00E862E4" w:rsidRDefault="00701BD1">
      <w:pPr>
        <w:pStyle w:val="ConsPlusNormal0"/>
        <w:jc w:val="both"/>
      </w:pPr>
      <w:r>
        <w:t xml:space="preserve">(п. 4-1 </w:t>
      </w:r>
      <w:proofErr w:type="gramStart"/>
      <w:r>
        <w:t>введен</w:t>
      </w:r>
      <w:proofErr w:type="gramEnd"/>
      <w:r>
        <w:t xml:space="preserve"> </w:t>
      </w:r>
      <w:hyperlink r:id="rId63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3" w:name="P90"/>
      <w:bookmarkEnd w:id="13"/>
      <w:r>
        <w:t xml:space="preserve">4-2. </w:t>
      </w:r>
      <w:proofErr w:type="gramStart"/>
      <w:r>
        <w:t xml:space="preserve">Производители устанавливают отпускные цены </w:t>
      </w:r>
      <w:r>
        <w:t xml:space="preserve">на ранее не производимый потребительский товар на уровне не выше отпускной цены реализации на внутренний рынок потребительского товара, по отношению к которому такой товар не является новым ввиду несоблюдения критериев, позволяющих относить в соответствии </w:t>
      </w:r>
      <w:r>
        <w:t xml:space="preserve">с настоящим постановлением потребительский товар к новым товарам, либо осуществляют согласование отпускной цены на такой потребительский товар в порядке, предусмотренном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</w:t>
        </w:r>
      </w:hyperlink>
      <w:r>
        <w:t xml:space="preserve"> настоящего постановления для согласован</w:t>
      </w:r>
      <w:r>
        <w:t>ия повышения отпускных цен.</w:t>
      </w:r>
    </w:p>
    <w:p w:rsidR="00E862E4" w:rsidRDefault="00701BD1">
      <w:pPr>
        <w:pStyle w:val="ConsPlusNormal0"/>
        <w:jc w:val="both"/>
      </w:pPr>
      <w:r>
        <w:t xml:space="preserve">(п. 4-2 </w:t>
      </w:r>
      <w:proofErr w:type="gramStart"/>
      <w:r>
        <w:t>введен</w:t>
      </w:r>
      <w:proofErr w:type="gramEnd"/>
      <w:r>
        <w:t xml:space="preserve"> </w:t>
      </w:r>
      <w:hyperlink r:id="rId64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29.12.2023 N 713(4); в ред. </w:t>
      </w:r>
      <w:hyperlink r:id="rId65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5. Отпускные цены на импортируемые потребительские товары, предназначенные для дальнейшей продажи на территории</w:t>
      </w:r>
      <w:r>
        <w:t xml:space="preserve"> Республики Беларусь, устанавливаются юридическими лицами, индивидуальными предпринимателями - импортерами (далее - импортеры).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4" w:name="P93"/>
      <w:bookmarkEnd w:id="14"/>
      <w:proofErr w:type="gramStart"/>
      <w:r>
        <w:t>Отпускные цены на потребительские товары формируются импортерами исходя из контрактных цен, таможенных пошлин и сборов, комиссио</w:t>
      </w:r>
      <w:r>
        <w:t>нных вознаграждений банка за осуществление международных платежей, транспортных расходов, расходов по обязательному страхованию, иных расходов, связанных с выполнением установленных законодательством требований при импорте товаров, надбавок импортера, не в</w:t>
      </w:r>
      <w:r>
        <w:t xml:space="preserve">ыше установленных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, и расходов по доставке, включая погрузочно-разгрузочные работы, потребительских товаров до пункта, обусловленного договором</w:t>
      </w:r>
      <w:proofErr w:type="gramEnd"/>
      <w:r>
        <w:t xml:space="preserve"> с покупателем (далее - расходы по доставке).</w:t>
      </w:r>
    </w:p>
    <w:p w:rsidR="00E862E4" w:rsidRDefault="00701BD1">
      <w:pPr>
        <w:pStyle w:val="ConsPlusNormal0"/>
        <w:jc w:val="both"/>
      </w:pPr>
      <w:r>
        <w:t>(в ред. пост</w:t>
      </w:r>
      <w:r>
        <w:t xml:space="preserve">ановлений Совмина от 08.06.2023 </w:t>
      </w:r>
      <w:hyperlink r:id="rId66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713(3)</w:t>
        </w:r>
      </w:hyperlink>
      <w:r>
        <w:t xml:space="preserve">, от 16.10.2024 </w:t>
      </w:r>
      <w:hyperlink r:id="rId67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713(5)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5" w:name="P95"/>
      <w:bookmarkEnd w:id="15"/>
      <w:r>
        <w:t>Контрактные цены, установленные в иностранной валюте, пересчитываются по официальному курсу белорусского рубля к соответствующей иностранной валюте, установленному Национальным банком на дату принятия потребительского то</w:t>
      </w:r>
      <w:r>
        <w:t>вара к бухгалтерскому учету импортером и (или) на соответствующую дату (даты) перечисления предварительной оплаты (аванса) в иностранной валюте, в отношении оплаченной части стоимости потребительских товаров.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Порядок определения части стоимости потребитель</w:t>
      </w:r>
      <w:r>
        <w:t xml:space="preserve">ских товаров, указанной в </w:t>
      </w:r>
      <w:hyperlink w:anchor="P95" w:tooltip="Контрактные цены, установленные в иностранной валюте, пересчитываются по официальному курсу белорусского рубля к соответствующей иностранной валюте, установленному Национальным банком на дату принятия потребительского товара к бухгалтерскому учету импортером и">
        <w:r>
          <w:rPr>
            <w:color w:val="0000FF"/>
          </w:rPr>
          <w:t>части третьей</w:t>
        </w:r>
      </w:hyperlink>
      <w:r>
        <w:t xml:space="preserve"> настоящего пункта, определяется в локальном акте юридического лица или индивидуального предпринимателя.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6" w:name="P97"/>
      <w:bookmarkEnd w:id="16"/>
      <w:r>
        <w:t>При изменении курсов валют сформированные отпускные цены могут изменяться на</w:t>
      </w:r>
      <w:r>
        <w:t xml:space="preserve"> величину пересчета контрактных цен по официальному курсу Национального банка на первое число каждого месяца.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При снижении курсов валют увеличенные в соответствии с </w:t>
      </w:r>
      <w:hyperlink w:anchor="P97" w:tooltip="При изменении курсов валют сформированные отпускные цены могут изменяться на величину пересчета контрактных цен по официальному курсу Национального банка на первое число каждого месяца.">
        <w:r>
          <w:rPr>
            <w:color w:val="0000FF"/>
          </w:rPr>
          <w:t>частью пятой</w:t>
        </w:r>
      </w:hyperlink>
      <w:r>
        <w:t xml:space="preserve"> настоящего пункта цены пересчитываются не позднее третьего рабочего дня месяца по официальному курсу Национального ба</w:t>
      </w:r>
      <w:r>
        <w:t>нка на первое число каждого месяца.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Контрактные цены на импортируемые потребительские товары должны быть обоснованы. Обоснование контрактной цены должно основываться на результатах изучения конъюнктуры рынка (с указанием критериев выбора товара), коммерческих и (или) финансовых условиях пост</w:t>
      </w:r>
      <w:r>
        <w:t>авки товаров. Обоснование контрактной цены является неотъемлемой частью экономических расчетов, подтверждающих уровень отпускных цен на потребительские товары.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Государственный таможенный комитет организовывает мониторинг стоимости ввозимых потребительских </w:t>
      </w:r>
      <w:r>
        <w:t>товаров и на его основании обеспечивает представление в МАРТ еженедельно не позднее четверга, следующего за отчетной неделей, диапазона стоимости ввозимых потребительских товаров.</w:t>
      </w:r>
    </w:p>
    <w:p w:rsidR="00E862E4" w:rsidRDefault="00701BD1">
      <w:pPr>
        <w:pStyle w:val="ConsPlusNormal0"/>
        <w:jc w:val="both"/>
      </w:pPr>
      <w:r>
        <w:t xml:space="preserve">(п. 5 в ред. </w:t>
      </w:r>
      <w:hyperlink r:id="rId6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6. Республиканским органам государственного управления, иным организациям, подчиненным Совету Министров Ре</w:t>
      </w:r>
      <w:r>
        <w:t>спублики Беларусь, облисполкомам, Минскому горисполкому обеспечивать поставку на внутренний рынок отечественных товаров под полную потребность, при необходимости вносить в установленном порядке предложения о введении мер ограничения экспорта.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7" w:name="P103"/>
      <w:bookmarkEnd w:id="17"/>
      <w:r>
        <w:t xml:space="preserve">7. </w:t>
      </w:r>
      <w:proofErr w:type="gramStart"/>
      <w:r>
        <w:t>Министерст</w:t>
      </w:r>
      <w:r>
        <w:t>во сельского хозяйства и продовольствия по согласованию с МАРТ регулирует цены на молоко-сырье, свиней, крупный рогатый скот, рожь (продовольственную), пшеницу (продовольственную), сахарную свеклу, сахар, муку, масло сливочное, яйцо куриное, поставляемые д</w:t>
      </w:r>
      <w:r>
        <w:t xml:space="preserve">ля переработки (за исключением осуществления общественного питания), путем установления предельных максимальных </w:t>
      </w:r>
      <w:hyperlink r:id="rId69" w:tooltip="Постановление Министерства сельского хозяйства и продовольствия Республики Беларусь от 17.11.2022 N 113 (ред. от 14.04.2025) &quot;Об установлении предельных максимальных цен на продукцию, поставляемую для переработки&quot; {КонсультантПлюс}">
        <w:r>
          <w:rPr>
            <w:color w:val="0000FF"/>
          </w:rPr>
          <w:t>цен</w:t>
        </w:r>
      </w:hyperlink>
      <w:r>
        <w:t>.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</w:t>
      </w:r>
      <w:hyperlink r:id="rId70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18" w:name="P105"/>
      <w:bookmarkEnd w:id="18"/>
      <w:r>
        <w:t xml:space="preserve">8. </w:t>
      </w:r>
      <w:hyperlink r:id="rId71" w:tooltip="Постановление Министерства антимонопольного регулирования и торговли Республики Беларусь, Министерства экономики Республики Беларусь, Министерства финансов Республики Беларусь, Министерства труда и социальной защиты Республики Беларусь от 04.11.2022 N 71/15/50">
        <w:r>
          <w:rPr>
            <w:color w:val="0000FF"/>
          </w:rPr>
          <w:t>Порядок</w:t>
        </w:r>
      </w:hyperlink>
      <w:r>
        <w:t xml:space="preserve"> планирования и </w:t>
      </w:r>
      <w:proofErr w:type="spellStart"/>
      <w:r>
        <w:t>калькулирования</w:t>
      </w:r>
      <w:proofErr w:type="spellEnd"/>
      <w:r>
        <w:t xml:space="preserve"> себестоимости продукции для целей</w:t>
      </w:r>
      <w:r>
        <w:t xml:space="preserve"> ценообразования, содержащий в том числе перечень затрат (расходов), не включаемых в себестоимость, устанавливается совместным нормативным правовым актом МАРТ, Министерства экономики, Министерства финансов, Министерства труда и социальной защиты по согласо</w:t>
      </w:r>
      <w:r>
        <w:t>ванию с Национальным статистическим комитетом.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26.10.2022 </w:t>
      </w:r>
      <w:hyperlink r:id="rId72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713(1)</w:t>
        </w:r>
      </w:hyperlink>
      <w:r>
        <w:t xml:space="preserve">, от 02.04.2025 </w:t>
      </w:r>
      <w:hyperlink r:id="rId73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Отраслевые особенности планирования и </w:t>
      </w:r>
      <w:proofErr w:type="spellStart"/>
      <w:r>
        <w:t>калькулирования</w:t>
      </w:r>
      <w:proofErr w:type="spellEnd"/>
      <w:r>
        <w:t xml:space="preserve"> себестоимости продукции могут устанавливаться республиканскими органами государственного управления, иными организациями, подчиненными </w:t>
      </w:r>
      <w:r>
        <w:t>Правительству Республики Беларусь.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26.10.2022 </w:t>
      </w:r>
      <w:hyperlink r:id="rId74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713(1)</w:t>
        </w:r>
      </w:hyperlink>
      <w:r>
        <w:t xml:space="preserve">, от 02.04.2025 </w:t>
      </w:r>
      <w:hyperlink r:id="rId75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9. Производители при формировании отпускных цен на потребительские товары составляют экономические расчеты, подтверждающие уровень отпускных цен, с расшифровкой статей затрат в соответствии с порядком </w:t>
      </w:r>
      <w:r>
        <w:t xml:space="preserve">планирования и </w:t>
      </w:r>
      <w:proofErr w:type="spellStart"/>
      <w:r>
        <w:t>калькулирования</w:t>
      </w:r>
      <w:proofErr w:type="spellEnd"/>
      <w:r>
        <w:t xml:space="preserve"> себестоимости продукции, указанным в </w:t>
      </w:r>
      <w:hyperlink w:anchor="P105" w:tooltip="8. Порядок планирования и калькулирования себестоимости продукции для целей ценообразования, содержащий в том числе перечень затрат (расходов), не включаемых в себестоимость, устанавливается совместным нормативным правовым актом МАРТ, Министерства экономики, М">
        <w:r>
          <w:rPr>
            <w:color w:val="0000FF"/>
          </w:rPr>
          <w:t>пункте 8</w:t>
        </w:r>
      </w:hyperlink>
      <w:r>
        <w:t xml:space="preserve"> настоящего постановления.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О применении постановления Совета Министров Республики Беларусь от 19 октября 2022 г</w:t>
            </w:r>
            <w:r>
              <w:rPr>
                <w:color w:val="392C69"/>
              </w:rPr>
              <w:t xml:space="preserve">. N 713 см. </w:t>
            </w:r>
            <w:hyperlink r:id="rId76" w:tooltip="&lt;Письмо&gt; Министерства антимонопольного регулирования и торговли Республики Беларусь от 30.04.2025 N 03-02-11/447К &quot;О при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30.04.2025 N 03-02-11/447К.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bookmarkStart w:id="19" w:name="P112"/>
      <w:bookmarkEnd w:id="19"/>
      <w:r>
        <w:t xml:space="preserve">Импортеры при формировании отпускных цен на потребительские товары составляют экономические расчеты, подтверждающие уровень отпускных цен, с расшифровкой статей затрат, указанных в </w:t>
      </w:r>
      <w:hyperlink w:anchor="P93" w:tooltip="Отпускные цены на потребительские товары формируются импортерами исходя из контрактных цен, таможенных пошлин и сборов, комиссионных вознаграждений банка за осуществление международных платежей, транспортных расходов, расходов по обязательному страхованию, ины">
        <w:r>
          <w:rPr>
            <w:color w:val="0000FF"/>
          </w:rPr>
          <w:t>части второй пункта 5</w:t>
        </w:r>
      </w:hyperlink>
      <w:r>
        <w:t xml:space="preserve"> настоящего постановления.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Субъекты хозяйствования, осуществляющие хранение потребительских товаров из стабилизационных фондов, не являющиеся производителями таких товаров, заготовительные организации </w:t>
      </w:r>
      <w:hyperlink w:anchor="P118" w:tooltip="&lt;*&gt; Для целей настоящего постановления под заготовительными организациями понимаются юридические лица, имеющие сеть приемозаготовительных пунктов, осуществляющие закупку у населения, юридических лиц и индивидуальных предпринимателей, осуществляющих предпринима">
        <w:r>
          <w:rPr>
            <w:color w:val="0000FF"/>
          </w:rPr>
          <w:t>&lt;*&gt;</w:t>
        </w:r>
      </w:hyperlink>
      <w:r>
        <w:t>: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0" w:name="P114"/>
      <w:bookmarkEnd w:id="20"/>
      <w:proofErr w:type="gramStart"/>
      <w:r>
        <w:t>устанавливают отпускные цены на потребительские товары, закладываемые в стабилизационные фонды (закупаемые), исходя из цены закупки, расходов по заготовке, фасовке (стоимость упаковочных материалов по цене приобрет</w:t>
      </w:r>
      <w:r>
        <w:t>ения, заработная плата работников, производящих фасовку, с отчислениями на социальные нужды, амортизация оборудования), хранению и расходов по доставке, налогов и иных обязательных платежей и норматива рентабельности, используемого для определения суммы пр</w:t>
      </w:r>
      <w:r>
        <w:t>ибыли, подлежащей включению в цену, в</w:t>
      </w:r>
      <w:proofErr w:type="gramEnd"/>
      <w:r>
        <w:t xml:space="preserve"> </w:t>
      </w:r>
      <w:proofErr w:type="gramStart"/>
      <w:r>
        <w:t>размере</w:t>
      </w:r>
      <w:proofErr w:type="gramEnd"/>
      <w:r>
        <w:t xml:space="preserve"> не более 10 процентов;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77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при формировании отп</w:t>
      </w:r>
      <w:r>
        <w:t xml:space="preserve">ускных цен на потребительские товары составляют экономические расчеты, подтверждающие уровень отпускных цен, с расшифровкой статей затрат, указанных в </w:t>
      </w:r>
      <w:hyperlink w:anchor="P114" w:tooltip="устанавливают отпускные цены на потребительские товары, закладываемые в стабилизационные фонды (закупаемые), исходя из цены закупки, расходов по заготовке, фасовке (стоимость упаковочных материалов по цене приобретения, заработная плата работников, производящи">
        <w:r>
          <w:rPr>
            <w:color w:val="0000FF"/>
          </w:rPr>
          <w:t>абзаце втором</w:t>
        </w:r>
      </w:hyperlink>
      <w:r>
        <w:t xml:space="preserve"> настоящей части.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1" w:name="P118"/>
      <w:bookmarkEnd w:id="21"/>
      <w:proofErr w:type="gramStart"/>
      <w:r>
        <w:t xml:space="preserve">&lt;*&gt; </w:t>
      </w:r>
      <w:r>
        <w:t>Для целей настоящего постановления под заготовительными организациями понимаются юридические лица, имеющие сеть приемозаготовительных пунктов, осуществляющие закупку у населения, юридических лиц и индивидуальных предпринимателей, осуществляющих предпринима</w:t>
      </w:r>
      <w:r>
        <w:t>тельскую деятельность по производству сельскохозяйственной продукции, нескольких видов продукции, осуществляющие ее хранение и реализацию, ведущие ведомственную отчетность по закупке и реализации сельскохозяйственной продукции и сырья и имеющие удельный ве</w:t>
      </w:r>
      <w:r>
        <w:t>с закупок у населения не менее 35 процентов</w:t>
      </w:r>
      <w:proofErr w:type="gramEnd"/>
      <w:r>
        <w:t xml:space="preserve"> в общем объеме заготовительного оборота за год, предшествующий </w:t>
      </w:r>
      <w:proofErr w:type="gramStart"/>
      <w:r>
        <w:t>отчетному</w:t>
      </w:r>
      <w:proofErr w:type="gramEnd"/>
      <w:r>
        <w:t>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78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E862E4">
      <w:pPr>
        <w:pStyle w:val="ConsPlusNormal0"/>
        <w:ind w:firstLine="540"/>
        <w:jc w:val="both"/>
      </w:pPr>
    </w:p>
    <w:p w:rsidR="00E862E4" w:rsidRDefault="00701BD1">
      <w:pPr>
        <w:pStyle w:val="ConsPlusNormal0"/>
        <w:ind w:firstLine="540"/>
        <w:jc w:val="both"/>
      </w:pPr>
      <w:r>
        <w:t>Отпускные цены на потребительские товары, обоснованные экономическими расчетами, устанавливаются юридическим лицом или индивидуальным предпринимателем в документе, утверждаемом руководителем (иным уполномоченным лицом) юридического лица, индивидуальным пре</w:t>
      </w:r>
      <w:r>
        <w:t>дпринимателем.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Документ, которым утверждены отпускные цены на потребительские товары, экономические расчеты, подтверждающие уровень отпускных цен, и обосновывающие их документы, являющиеся неотъемлемой частью экономических расчетов, хранятся на бумажных но</w:t>
      </w:r>
      <w:r>
        <w:t>сителях и (или) в электронной форме, в том числе на материальных носителях.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Крестьянские (фермерские) хозяйства имеют право не составлять экономические расчеты, подтверждающие уровень отпускных цен на произведенные ими потребительские товары.</w:t>
      </w:r>
    </w:p>
    <w:p w:rsidR="00E862E4" w:rsidRDefault="00701BD1">
      <w:pPr>
        <w:pStyle w:val="ConsPlusNormal0"/>
        <w:jc w:val="both"/>
      </w:pPr>
      <w:r>
        <w:t xml:space="preserve">(п. 9 в ред. </w:t>
      </w:r>
      <w:hyperlink r:id="rId79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9-1. Производители, импортеры, субъекты хоз</w:t>
      </w:r>
      <w:r>
        <w:t>яйствования, осуществляющие хранение потребительских товаров из стабилизационных фондов, не являющиеся производителями таких товаров, заготовительные организации могут предоставлять оптовые скидки с отпускных цен на потребительские товары в размере не боле</w:t>
      </w:r>
      <w:r>
        <w:t>е 15 процентов.</w:t>
      </w:r>
    </w:p>
    <w:p w:rsidR="00E862E4" w:rsidRDefault="00701BD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0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ind w:firstLine="540"/>
        <w:jc w:val="both"/>
      </w:pPr>
      <w:r>
        <w:t xml:space="preserve">Часть исключена с 1 января 2024 года. - </w:t>
      </w:r>
      <w:hyperlink r:id="rId81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</w:t>
        </w:r>
      </w:hyperlink>
      <w:r>
        <w:t xml:space="preserve"> Совмина от 29.12.2023 N 713(4).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Иные скидки предоставляются в порядке, определенном законодательст</w:t>
      </w:r>
      <w:r>
        <w:t>вом о ценах и ценообразовании.</w:t>
      </w:r>
    </w:p>
    <w:p w:rsidR="00E862E4" w:rsidRDefault="00701BD1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9-1 в ред. </w:t>
      </w:r>
      <w:hyperlink r:id="rId82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2" w:name="P130"/>
      <w:bookmarkEnd w:id="22"/>
      <w:r>
        <w:t xml:space="preserve">10. </w:t>
      </w:r>
      <w:proofErr w:type="gramStart"/>
      <w:r>
        <w:t>Отпускные цены на потребительские товары, выраб</w:t>
      </w:r>
      <w:r>
        <w:t>атываемые из давальческого сырья и предназначенные для реализации на территории Республики Беларусь, формируются производителем (заказчиком) исходя из стоимости сырья, расходов, связанных с его приобретением и переработкой, установленных налогов и обязател</w:t>
      </w:r>
      <w:r>
        <w:t>ьных платежей, прибыли с учетом ограничений, предусмотренных законодательством, и не выше уровня отпускных цен, сформированных производителем (исполнителем) на аналогичные товары, изготовленные из собственного сырья, если иное</w:t>
      </w:r>
      <w:proofErr w:type="gramEnd"/>
      <w:r>
        <w:t xml:space="preserve"> не установлено Президентом Ре</w:t>
      </w:r>
      <w:r>
        <w:t>спублики Беларусь, нормативными правовыми актами Совета Министров Республики Беларусь.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83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В случае невозможности соблюдения ограничений, установленных в </w:t>
      </w:r>
      <w:hyperlink w:anchor="P130" w:tooltip="10. Отпускные цены на потребительские товары, вырабатываемые из давальческого сырья и предназначенные для реализации на территории Республики Беларусь, формируются производителем (заказчиком) исходя из стоимости сырья, расходов, связанных с его приобретением и">
        <w:r>
          <w:rPr>
            <w:color w:val="0000FF"/>
          </w:rPr>
          <w:t>части первой</w:t>
        </w:r>
      </w:hyperlink>
      <w:r>
        <w:t xml:space="preserve"> настоящего пункта, производитель (заказчик) осуществляет согласование отпускной цены в соот</w:t>
      </w:r>
      <w:r>
        <w:t xml:space="preserve">ветствии с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пунктом 2</w:t>
        </w:r>
      </w:hyperlink>
      <w:r>
        <w:t xml:space="preserve"> настоящего постановления или устанавливает отпускную цену на потребительский товар в соответствии с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пунктами 4-1</w:t>
        </w:r>
      </w:hyperlink>
      <w:r>
        <w:t xml:space="preserve"> или </w:t>
      </w:r>
      <w:hyperlink w:anchor="P90" w:tooltip="4-2. Производители устанавливают отпускные цены на ранее не производимый потребительский товар на уровне не выше отпускной цены реализации на внутренний рынок потребительского товара, по отношению к которому такой товар не является новым ввиду несоблюдения кри">
        <w:r>
          <w:rPr>
            <w:color w:val="0000FF"/>
          </w:rPr>
          <w:t>4-2</w:t>
        </w:r>
      </w:hyperlink>
      <w:r>
        <w:t xml:space="preserve"> настоя</w:t>
      </w:r>
      <w:r>
        <w:t>щего постановления.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01.02.2023 </w:t>
      </w:r>
      <w:hyperlink r:id="rId84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N 713(2)</w:t>
        </w:r>
      </w:hyperlink>
      <w:r>
        <w:t xml:space="preserve"> (ред. 29.12.2023), от 29.12.2023 </w:t>
      </w:r>
      <w:hyperlink r:id="rId85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N 713(4)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11. Предельные максимальные надбавки импортеров, предельные максимальные оптовые надбавки (с учетом на</w:t>
      </w:r>
      <w:r>
        <w:t>дбавки импортера), торговые надбавки (с учетом оптовой надбавки и надбавки импортера) на импортируемые (</w:t>
      </w:r>
      <w:proofErr w:type="spellStart"/>
      <w:r>
        <w:t>реимпортируемые</w:t>
      </w:r>
      <w:proofErr w:type="spellEnd"/>
      <w:r>
        <w:t xml:space="preserve">) потребительские товары применяются в значениях, установленных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.</w:t>
      </w:r>
    </w:p>
    <w:p w:rsidR="00E862E4" w:rsidRDefault="00701BD1">
      <w:pPr>
        <w:pStyle w:val="ConsPlusNormal0"/>
        <w:jc w:val="both"/>
      </w:pPr>
      <w:r>
        <w:t>(часть первая п.</w:t>
      </w:r>
      <w:r>
        <w:t xml:space="preserve"> 11 в ред. </w:t>
      </w:r>
      <w:hyperlink r:id="rId86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порядке установления цен на отдельные наименования свежих овощей и яблок см. </w:t>
            </w:r>
            <w:hyperlink r:id="rId87" w:tooltip="&lt;Письмо&gt; Министерства антимонопольного регулирования и торговли Республики Беларусь от 12.11.2024 N 03-02-11/1242К &quot;О порядке установления цен на отдельные наименования свежих овощей и яблок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12.11.2024 N 03-02-11/1242К.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proofErr w:type="gramStart"/>
      <w:r>
        <w:t xml:space="preserve">Предельные максимальные оптовые надбавки, торговые надбавки (с учетом оптовой надбавки) на производимые в Республике Беларусь потребительские товары применяются в значениях, установленных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.</w:t>
      </w:r>
      <w:proofErr w:type="gramEnd"/>
    </w:p>
    <w:p w:rsidR="00E862E4" w:rsidRDefault="00701BD1">
      <w:pPr>
        <w:pStyle w:val="ConsPlusNormal0"/>
        <w:jc w:val="both"/>
      </w:pPr>
      <w:r>
        <w:t>(часть втор</w:t>
      </w:r>
      <w:r>
        <w:t xml:space="preserve">ая п. 11 в ред. </w:t>
      </w:r>
      <w:hyperlink r:id="rId88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Размер надбавки импортера, оптовой надбавки (с учетом надбавки импортера), торговой надбавки (с учетом оптово</w:t>
      </w:r>
      <w:r>
        <w:t>й надбавки и надбавки импортера) на импортируемые (</w:t>
      </w:r>
      <w:proofErr w:type="spellStart"/>
      <w:r>
        <w:t>реимпортируемые</w:t>
      </w:r>
      <w:proofErr w:type="spellEnd"/>
      <w:r>
        <w:t xml:space="preserve">) потребительские товары не должен превышать размера, установленного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, независимо от количества юридических лиц и индивидуальных предпр</w:t>
      </w:r>
      <w:r>
        <w:t>инимателей, участвующих в реализации потребительских товаров.</w:t>
      </w:r>
    </w:p>
    <w:p w:rsidR="00E862E4" w:rsidRDefault="00701BD1">
      <w:pPr>
        <w:pStyle w:val="ConsPlusNormal0"/>
        <w:jc w:val="both"/>
      </w:pPr>
      <w:r>
        <w:t xml:space="preserve">(часть третья п. 11 введена </w:t>
      </w:r>
      <w:hyperlink r:id="rId89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 xml:space="preserve">К отпускным ценам производителей, </w:t>
      </w:r>
      <w:r>
        <w:t>субъектов хозяйствования, осуществляющих хранение потребительских товаров из стабилизационных фондов, заготовительных организаций, ценам физических лиц на производимые в Республике Беларусь потребительские товары применяются предельные максимальные оптовые</w:t>
      </w:r>
      <w:r>
        <w:t xml:space="preserve"> надбавки, торговые надбавки (с учетом оптовой надбавки), указанные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.</w:t>
      </w:r>
      <w:proofErr w:type="gramEnd"/>
    </w:p>
    <w:p w:rsidR="00E862E4" w:rsidRDefault="00701BD1">
      <w:pPr>
        <w:pStyle w:val="ConsPlusNormal0"/>
        <w:jc w:val="both"/>
      </w:pPr>
      <w:r>
        <w:t xml:space="preserve">(часть четвертая п. 11 введена </w:t>
      </w:r>
      <w:hyperlink r:id="rId90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</w:t>
      </w:r>
      <w:r>
        <w:t>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3" w:name="P144"/>
      <w:bookmarkEnd w:id="23"/>
      <w:r>
        <w:t xml:space="preserve">Предельные максимальные отпускные цены применяются в значениях, установленных в перечне согласно </w:t>
      </w:r>
      <w:hyperlink w:anchor="P1196" w:tooltip="ПЕРЕЧЕНЬ">
        <w:r>
          <w:rPr>
            <w:color w:val="0000FF"/>
          </w:rPr>
          <w:t>приложению 1-1</w:t>
        </w:r>
      </w:hyperlink>
      <w:r>
        <w:t xml:space="preserve"> на потребительские товары, в том числе реализуемые из стабилизационных</w:t>
      </w:r>
      <w:r>
        <w:t xml:space="preserve"> фондов: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указанные в </w:t>
      </w:r>
      <w:hyperlink w:anchor="P569" w:tooltip="62. Свекла свежая столовая, за исключением мытой">
        <w:r>
          <w:rPr>
            <w:color w:val="0000FF"/>
          </w:rPr>
          <w:t>пунктах 62</w:t>
        </w:r>
      </w:hyperlink>
      <w:r>
        <w:t xml:space="preserve"> - </w:t>
      </w:r>
      <w:hyperlink w:anchor="P575" w:tooltip="64. Огурцы свежие">
        <w:r>
          <w:rPr>
            <w:color w:val="0000FF"/>
          </w:rPr>
          <w:t>64</w:t>
        </w:r>
      </w:hyperlink>
      <w:r>
        <w:t xml:space="preserve"> и </w:t>
      </w:r>
      <w:hyperlink w:anchor="P590" w:tooltip="68. Яблоки свежие">
        <w:r>
          <w:rPr>
            <w:color w:val="0000FF"/>
          </w:rPr>
          <w:t>68</w:t>
        </w:r>
      </w:hyperlink>
      <w:r>
        <w:t xml:space="preserve"> приложения 1, - с 21 октября по д</w:t>
      </w:r>
      <w:r>
        <w:t>екабрь 2024 г. и с января по апрель 2025 г.;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указанные в </w:t>
      </w:r>
      <w:hyperlink w:anchor="P557" w:tooltip="59. Картофель свежий продовольственный, за исключением мытого">
        <w:r>
          <w:rPr>
            <w:color w:val="0000FF"/>
          </w:rPr>
          <w:t>пунктах 59</w:t>
        </w:r>
      </w:hyperlink>
      <w:r>
        <w:t xml:space="preserve"> - </w:t>
      </w:r>
      <w:hyperlink w:anchor="P566" w:tooltip="61. Лук репчатый">
        <w:r>
          <w:rPr>
            <w:color w:val="0000FF"/>
          </w:rPr>
          <w:t>61</w:t>
        </w:r>
      </w:hyperlink>
      <w:r>
        <w:t xml:space="preserve"> приложения 1, - с 21 октября по декабрь 2024 г. и с января по 15 мая 2025 г.</w:t>
      </w:r>
    </w:p>
    <w:p w:rsidR="00E862E4" w:rsidRDefault="00701BD1">
      <w:pPr>
        <w:pStyle w:val="ConsPlusNormal0"/>
        <w:jc w:val="both"/>
      </w:pPr>
      <w:r>
        <w:t xml:space="preserve">(часть пятая п. 11 в ред. </w:t>
      </w:r>
      <w:hyperlink r:id="rId91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16.04.2025 N 713(7))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Предельные максимальные розничные (оптовые) цены применяются в значениях, установленных в перечне с</w:t>
      </w:r>
      <w:r>
        <w:t xml:space="preserve">огласно </w:t>
      </w:r>
      <w:hyperlink w:anchor="P1290" w:tooltip="ПЕРЕЧЕНЬ">
        <w:r>
          <w:rPr>
            <w:color w:val="0000FF"/>
          </w:rPr>
          <w:t>приложению 1-2</w:t>
        </w:r>
      </w:hyperlink>
      <w:r>
        <w:t xml:space="preserve"> на потребительские товары: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указанные в </w:t>
      </w:r>
      <w:hyperlink w:anchor="P569" w:tooltip="62. Свекла свежая столовая, за исключением мытой">
        <w:r>
          <w:rPr>
            <w:color w:val="0000FF"/>
          </w:rPr>
          <w:t>пунктах 62</w:t>
        </w:r>
      </w:hyperlink>
      <w:r>
        <w:t xml:space="preserve"> - </w:t>
      </w:r>
      <w:hyperlink w:anchor="P575" w:tooltip="64. Огурцы свежие">
        <w:r>
          <w:rPr>
            <w:color w:val="0000FF"/>
          </w:rPr>
          <w:t>64</w:t>
        </w:r>
      </w:hyperlink>
      <w:r>
        <w:t xml:space="preserve"> и </w:t>
      </w:r>
      <w:hyperlink w:anchor="P590" w:tooltip="68. Яблоки свежие">
        <w:r>
          <w:rPr>
            <w:color w:val="0000FF"/>
          </w:rPr>
          <w:t>68</w:t>
        </w:r>
      </w:hyperlink>
      <w:r>
        <w:t xml:space="preserve"> приложения 1, - с 29 октября по декабрь 2024 г. и с января по апрель 2025 г.;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указанные в </w:t>
      </w:r>
      <w:hyperlink w:anchor="P557" w:tooltip="59. Картофель свежий продовольственный, за исключением мытого">
        <w:r>
          <w:rPr>
            <w:color w:val="0000FF"/>
          </w:rPr>
          <w:t>пунктах 59</w:t>
        </w:r>
      </w:hyperlink>
      <w:r>
        <w:t xml:space="preserve"> - </w:t>
      </w:r>
      <w:hyperlink w:anchor="P566" w:tooltip="61. Лук репчатый">
        <w:r>
          <w:rPr>
            <w:color w:val="0000FF"/>
          </w:rPr>
          <w:t>61</w:t>
        </w:r>
      </w:hyperlink>
      <w:r>
        <w:t xml:space="preserve"> приложения 1, - с 29 октября по декабрь 2024 г. и с января по 15 мая 2025 г.</w:t>
      </w:r>
    </w:p>
    <w:p w:rsidR="00E862E4" w:rsidRDefault="00701BD1">
      <w:pPr>
        <w:pStyle w:val="ConsPlusNormal0"/>
        <w:jc w:val="both"/>
      </w:pPr>
      <w:r>
        <w:t xml:space="preserve">(часть шестая п. 11 в ред. </w:t>
      </w:r>
      <w:hyperlink r:id="rId92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16.04.2025 N 713(7))</w:t>
      </w:r>
    </w:p>
    <w:p w:rsidR="00E862E4" w:rsidRDefault="00701BD1">
      <w:pPr>
        <w:pStyle w:val="ConsPlusNormal0"/>
        <w:ind w:firstLine="540"/>
        <w:jc w:val="both"/>
      </w:pPr>
      <w:r>
        <w:t xml:space="preserve">Часть исключена с 1 января 2024 года. - </w:t>
      </w:r>
      <w:hyperlink r:id="rId93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</w:t>
        </w:r>
      </w:hyperlink>
      <w:r>
        <w:t xml:space="preserve"> Совмина</w:t>
      </w:r>
      <w:r>
        <w:t xml:space="preserve"> от 29.12.2023 N 713(4).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Юридические лица и индивидуальные предприниматели формируют отпускные цены на потребительские товары с учетом или без учета расходов по доставке.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При приобретении потребительских товаров по отпускным ценам, сформированным без учета</w:t>
      </w:r>
      <w:r>
        <w:t xml:space="preserve"> расходов по доставке, субъекты торговли могут относить сумму таких расходов на увеличение отпускных цен.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При реализации потребительских товаров субъектом торговли, осуществляющим оптовую торговлю, сумма расходов по доставке до субъекта торговли, осуществл</w:t>
      </w:r>
      <w:r>
        <w:t>яющего розничную торговлю, может относиться субъектом торговли, осуществляющим оптовую торговлю, на увеличение оптовой цены.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При приобретении потребительских товаров субъектом торговли, осуществляющим розничную торговлю, у субъекта торговли, осуществляющег</w:t>
      </w:r>
      <w:r>
        <w:t>о оптовую торговлю, сумма расходов по доставке может относиться субъектом торговли, осуществляющим розничную торговлю, на увеличение розничной цены, за исключением потребительских товаров, по которым субъекту торговли, осуществляющему розничную торговлю, п</w:t>
      </w:r>
      <w:r>
        <w:t xml:space="preserve">оставщиком выплачиваются стимулирующие выплаты </w:t>
      </w:r>
      <w:hyperlink w:anchor="P169" w:tooltip="&lt;*&gt; Для целей настоящего постановления под стимулирующими выплатами понимается денежная выплата, предоставляемая поставщиком потребительских товаров субъекту, осуществляющему розничную торговлю, в целях стимулирования продажи потребительских товаров поставщика">
        <w:r>
          <w:rPr>
            <w:color w:val="0000FF"/>
          </w:rPr>
          <w:t>&lt;*&gt;</w:t>
        </w:r>
      </w:hyperlink>
      <w:r>
        <w:t xml:space="preserve"> за осуществление доставки потребительских товаров от поставщика до субъекта торговли, осуществляющего розничную торговлю.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</w:t>
      </w:r>
      <w:hyperlink r:id="rId94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Субъекты торговли, осуществляющие розничную торговлю, имеют право увеличить розничную цену на величину расходов по доставке от логистич</w:t>
      </w:r>
      <w:r>
        <w:t>еского (распределительного) склада до торгового объекта этого субъекта, места выдачи товара покупателю, покупателя, за исключением потребительских товаров, по которым субъекту торговли, осуществляющему розничную торговлю, поставщиком выплачиваются стимулир</w:t>
      </w:r>
      <w:r>
        <w:t>ующие выплаты за осуществление доставки потребительских товаров от поставщика до субъекта торговли, осуществляющего розничную торговлю.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</w:t>
      </w:r>
      <w:hyperlink r:id="rId95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Суммы расходов по доставке должны быть обоснованы расчетами, подтвержденными документально, в соответствии с локальными актами юридического лица, индивидуального предпринимателя, которые утверждаются руководит</w:t>
      </w:r>
      <w:r>
        <w:t>елем (иным уполномоченным лицом) юридического лица, индивидуальным предпринимателем.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Из сумм расходов по доставке потребительских товаров, в отношении которых организациям потребительской кооперации предоставляются </w:t>
      </w:r>
      <w:hyperlink r:id="rId96" w:tooltip="Постановление Совета Министров Республики Беларусь от 21.11.2024 N 857 &quot;О порядке и размерах предоставления организациям потребительской кооперации субсидий на возмещение стоимости израсходованного топлива&quot; {КонсультантПлюс}">
        <w:r>
          <w:rPr>
            <w:color w:val="0000FF"/>
          </w:rPr>
          <w:t>субсидии</w:t>
        </w:r>
      </w:hyperlink>
      <w:r>
        <w:t xml:space="preserve"> на возмещение стоимости израсходованного топлива по доставке товаров автомагазинами и в стационарные торговые объекты потребительской кооперации, расположенные на территории сельской местности </w:t>
      </w:r>
      <w:hyperlink w:anchor="P173" w:tooltip="&lt;**&gt; Для целей настоящего постановления термин &quot;территория сельской местности&quot; используется в значении, определенном в Указе Президента Республики Беларусь от 22 сентября 2017 г. N 345 &quot;О развитии торговли, общественного питания и бытового обслуживания&quot;.">
        <w:r>
          <w:rPr>
            <w:color w:val="0000FF"/>
          </w:rPr>
          <w:t>&lt;**&gt;</w:t>
        </w:r>
      </w:hyperlink>
      <w:r>
        <w:t>, вычитаются полученные</w:t>
      </w:r>
      <w:r>
        <w:t xml:space="preserve"> субсидии.</w:t>
      </w:r>
    </w:p>
    <w:p w:rsidR="00E862E4" w:rsidRDefault="00701BD1">
      <w:pPr>
        <w:pStyle w:val="ConsPlusNormal0"/>
        <w:jc w:val="both"/>
      </w:pPr>
      <w:r>
        <w:t xml:space="preserve">(часть тринадцатая п. 11 введена </w:t>
      </w:r>
      <w:hyperlink r:id="rId97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Расходы по фасовке (стоимость упаковочных материалов</w:t>
      </w:r>
      <w:r>
        <w:t xml:space="preserve"> по цене приобретения, заработная плата работников, производящих фасовку, с отчислениями на социальные нужды, амортизация оборудования) в одноразовые упаковочные материалы, использование которых допускается техническими нормативными правовыми актами, относ</w:t>
      </w:r>
      <w:r>
        <w:t>ятся: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импортером - на увеличение отпускной цены на потребительские товары;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субъектами торговли - на увеличение оптовой (розничной) цены на потребительские товары.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4" w:name="P166"/>
      <w:bookmarkEnd w:id="24"/>
      <w:r>
        <w:t>Субъекты торговли реализуют потребительские товары, переданные им по договорам комиссии, по р</w:t>
      </w:r>
      <w:r>
        <w:t xml:space="preserve">озничным ценам, сформированным производителем (импортером) исходя из отпускных цен и торговых надбавок, установленных в соответствии с </w:t>
      </w:r>
      <w:hyperlink w:anchor="P338" w:tooltip="ПЕРЕЧЕНЬ">
        <w:r>
          <w:rPr>
            <w:color w:val="0000FF"/>
          </w:rPr>
          <w:t>приложением 1</w:t>
        </w:r>
      </w:hyperlink>
      <w:r>
        <w:t>.</w:t>
      </w:r>
    </w:p>
    <w:p w:rsidR="00E862E4" w:rsidRDefault="00701BD1">
      <w:pPr>
        <w:pStyle w:val="ConsPlusNormal0"/>
        <w:jc w:val="both"/>
      </w:pPr>
      <w:r>
        <w:t xml:space="preserve">(п. 11 в ред. </w:t>
      </w:r>
      <w:hyperlink r:id="rId9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5" w:name="P169"/>
      <w:bookmarkEnd w:id="25"/>
      <w:r>
        <w:t>&lt;*&gt; Для целей настоящего постановления под стимулирующими вып</w:t>
      </w:r>
      <w:r>
        <w:t>латами понимается денежная выплата, предоставляемая поставщиком потребительских товаров субъекту, осуществляющему розничную торговлю, в целях стимулирования продажи потребительских товаров поставщика.</w:t>
      </w:r>
    </w:p>
    <w:p w:rsidR="00E862E4" w:rsidRDefault="00701BD1">
      <w:pPr>
        <w:pStyle w:val="ConsPlusNormal0"/>
        <w:jc w:val="both"/>
      </w:pPr>
      <w:r>
        <w:t xml:space="preserve">(сноска &lt;*&gt; введена </w:t>
      </w:r>
      <w:hyperlink r:id="rId99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08.06.2023 N 713(3))</w:t>
      </w:r>
    </w:p>
    <w:p w:rsidR="00E862E4" w:rsidRDefault="00E862E4">
      <w:pPr>
        <w:pStyle w:val="ConsPlusNormal0"/>
        <w:ind w:firstLine="540"/>
        <w:jc w:val="both"/>
      </w:pPr>
    </w:p>
    <w:p w:rsidR="00E862E4" w:rsidRDefault="00701BD1">
      <w:pPr>
        <w:pStyle w:val="ConsPlusNormal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6" w:name="P173"/>
      <w:bookmarkEnd w:id="26"/>
      <w:r>
        <w:t>&lt;**&gt; Для целей настоящего постановления термин "территория сельской местности"</w:t>
      </w:r>
      <w:r>
        <w:t xml:space="preserve"> используется в значении, определенном в </w:t>
      </w:r>
      <w:hyperlink r:id="rId100" w:tooltip="Указ Президента Республики Беларусь от 22.09.2017 N 345 (ред. от 02.02.2024) &quot;О развитии торговли, общественного питания и бытового обслуживания&quot; (с изм. и доп., вступившими в силу с 01.03.2024) {КонсультантПлюс}">
        <w:r>
          <w:rPr>
            <w:color w:val="0000FF"/>
          </w:rPr>
          <w:t>Указе</w:t>
        </w:r>
      </w:hyperlink>
      <w:r>
        <w:t xml:space="preserve"> Президента Республики Беларусь от 22 сентября 2017 г. N 345 "О развитии торговли, обществен</w:t>
      </w:r>
      <w:r>
        <w:t>ного питания и бытового обслуживания".</w:t>
      </w:r>
    </w:p>
    <w:p w:rsidR="00E862E4" w:rsidRDefault="00701BD1">
      <w:pPr>
        <w:pStyle w:val="ConsPlusNormal0"/>
        <w:jc w:val="both"/>
      </w:pPr>
      <w:r>
        <w:t xml:space="preserve">(сноска &lt;**&gt; введена </w:t>
      </w:r>
      <w:hyperlink r:id="rId101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E862E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О по</w:t>
            </w:r>
            <w:r>
              <w:rPr>
                <w:color w:val="392C69"/>
              </w:rPr>
              <w:t xml:space="preserve">рядке заполнения товарно-транспортной (товарной) накладной см. </w:t>
            </w:r>
            <w:hyperlink r:id="rId102" w:tooltip="&lt;Письмо&gt; Министерства антимонопольного регулирования и торговли Республики Беларусь от 01.03.2024 N 03-02-11/255 К &quot;О порядке заполнения товарно-транспортной (товарной) накладной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01.03</w:t>
            </w:r>
            <w:r>
              <w:rPr>
                <w:color w:val="392C69"/>
              </w:rPr>
              <w:t>.2024 N 03-02-11/255 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</w:pPr>
            <w:r>
              <w:rPr>
                <w:color w:val="392C69"/>
              </w:rPr>
              <w:t xml:space="preserve">Об указании в электронных накладных сведений о размере примененной надбавки импортера см. </w:t>
            </w:r>
            <w:hyperlink r:id="rId103" w:tooltip="&lt;Письмо&gt; Министерства по налогам и сборам Республики Беларусь от 25.04.2025 N 8-2-14/32128 &quot;Об указании в электронных накладных сведений о размере примененной надбавки импортера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по налогам и сборам Республики Беларусь от 25.04.2025 N 8-2-14/32128.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>12. Дополнительно к сведениям, указываемым в товарно-транспортно</w:t>
      </w:r>
      <w:r>
        <w:t>й накладной и товарной накладной в соответствии с законодательством, указываются следующие сведения, связанные с установлением регулируемых цен на потребительские товары: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7" w:name="P181"/>
      <w:bookmarkEnd w:id="27"/>
      <w:r>
        <w:t>производителями (импортерами) - отпускная цена производителя (импортера) (в случае применения скидки с отпускной цены указывается с учетом скидки с отпускной цены, в случае применения оптовой скидки указывается без учета оптовой скидки), вид скидки (с отпу</w:t>
      </w:r>
      <w:r>
        <w:t>скной цены, оптовая), размер оптовой скидки (в процентах), размер примененной надбавки импортера (в процентах), условия доставки товара (цен</w:t>
      </w:r>
      <w:proofErr w:type="gramStart"/>
      <w:r>
        <w:t>а(</w:t>
      </w:r>
      <w:proofErr w:type="gramEnd"/>
      <w:r>
        <w:t>ы) на товар(ы) сформирована(ы) с учетом расходов по доставке или без учета расходов по доставке);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04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8" w:name="P183"/>
      <w:bookmarkEnd w:id="28"/>
      <w:proofErr w:type="gramStart"/>
      <w:r>
        <w:t xml:space="preserve">субъектами торговли, осуществляющими оптовую торговлю, за исключением указанных в </w:t>
      </w:r>
      <w:hyperlink w:anchor="P185" w:tooltip="субъектами торговли, осуществляющими оптовую торговлю, при реализации товаров в соответствии с частью второй пункта 16 настоящего постановления - информация о том, что реализуемый товар относится к остаткам, сложившимся на 26 октября 2022 г.">
        <w:r>
          <w:rPr>
            <w:color w:val="0000FF"/>
          </w:rPr>
          <w:t>абзаце четвертом</w:t>
        </w:r>
      </w:hyperlink>
      <w:r>
        <w:t xml:space="preserve"> настоящей части, - отпускная цена производителя (импортера), размер надбавки импортера (в процентах), оптовой надбавки (в рублях или процентах), вид предоставленной производителем (импортером) скидки (с отпускной цены, опто</w:t>
      </w:r>
      <w:r>
        <w:t>вая), размер оптовой скидки (в процентах), сумма расходов по доставке товаров, сумма расходов по фасовке;</w:t>
      </w:r>
      <w:proofErr w:type="gramEnd"/>
    </w:p>
    <w:p w:rsidR="00E862E4" w:rsidRDefault="00701BD1">
      <w:pPr>
        <w:pStyle w:val="ConsPlusNormal0"/>
        <w:jc w:val="both"/>
      </w:pPr>
      <w:r>
        <w:t xml:space="preserve">(в ред. </w:t>
      </w:r>
      <w:hyperlink r:id="rId105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29" w:name="P185"/>
      <w:bookmarkEnd w:id="29"/>
      <w:r>
        <w:t xml:space="preserve">субъектами </w:t>
      </w:r>
      <w:r>
        <w:t xml:space="preserve">торговли, осуществляющими оптовую торговлю, при реализации товаров в соответствии с </w:t>
      </w:r>
      <w:hyperlink w:anchor="P240" w:tooltip="При приобретении у субъектов торговли, осуществляющих оптовую торговлю, остатков потребительских товаров, сложившихся на 26 октября 2022 г., торговые надбавки (без учета оптовой надбавки), не превышающие указанные в приложении 1, могут применяться субъектами т">
        <w:r>
          <w:rPr>
            <w:color w:val="0000FF"/>
          </w:rPr>
          <w:t>частью второй пункта 16</w:t>
        </w:r>
      </w:hyperlink>
      <w:r>
        <w:t xml:space="preserve"> настоящего постановления - информация о том, что реализуемый товар относится к остаткам, сложившимся на 26 октя</w:t>
      </w:r>
      <w:r>
        <w:t>бря 2022 г.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Сведения о скидках, надбавке импортера, оптовой надбавке, расходах по доставке и (или) фасовке, предусмотренные в </w:t>
      </w:r>
      <w:hyperlink w:anchor="P181" w:tooltip="производителями (импортерами) - отпускная цена производителя (импортера) (в случае применения скидки с отпускной цены указывается с учетом скидки с отпускной цены, в случае применения оптовой скидки указывается без учета оптовой скидки), вид скидки (с отпускно">
        <w:r>
          <w:rPr>
            <w:color w:val="0000FF"/>
          </w:rPr>
          <w:t>абзацах втором</w:t>
        </w:r>
      </w:hyperlink>
      <w:r>
        <w:t xml:space="preserve"> и </w:t>
      </w:r>
      <w:hyperlink w:anchor="P183" w:tooltip="субъектами торговли, осуществляющими оптовую торговлю, за исключением указанных в абзаце четвертом настоящей части, - отпускная цена производителя (импортера), размер надбавки импортера (в процентах), оптовой надбавки (в рублях или процентах), вид предоставлен">
        <w:r>
          <w:rPr>
            <w:color w:val="0000FF"/>
          </w:rPr>
          <w:t>третьем части первой</w:t>
        </w:r>
      </w:hyperlink>
      <w:r>
        <w:t xml:space="preserve"> настоящего пункта,</w:t>
      </w:r>
      <w:r>
        <w:t xml:space="preserve"> указываются в товарно-транспортной (товарной) накладной только при их наличии.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06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jc w:val="both"/>
      </w:pPr>
      <w:r>
        <w:t xml:space="preserve">(п. 12 в ред. </w:t>
      </w:r>
      <w:hyperlink r:id="rId107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0" w:name="P189"/>
      <w:bookmarkEnd w:id="30"/>
      <w:r>
        <w:t>13. Исключен.</w:t>
      </w:r>
    </w:p>
    <w:p w:rsidR="00E862E4" w:rsidRDefault="00701BD1">
      <w:pPr>
        <w:pStyle w:val="ConsPlusNormal0"/>
        <w:jc w:val="both"/>
      </w:pPr>
      <w:proofErr w:type="gramStart"/>
      <w:r>
        <w:t>(п. 13 исключен с 11 июля 2024 года.</w:t>
      </w:r>
      <w:proofErr w:type="gramEnd"/>
      <w:r>
        <w:t xml:space="preserve"> - </w:t>
      </w:r>
      <w:hyperlink r:id="rId108" w:tooltip="Постановление Совета Министров Республики Беларусь от 10.07.2024 N 489 &quot;О мерах по реализации Закона Республики Беларусь от 7 марта 2024 г. N 358-З &quot;Об изменении Закона Республики Беларусь &quot;О государственном регулировании торговли и общественного питания&quot; {Кон">
        <w:proofErr w:type="gramStart"/>
        <w:r>
          <w:rPr>
            <w:color w:val="0000FF"/>
          </w:rPr>
          <w:t>Постановление</w:t>
        </w:r>
      </w:hyperlink>
      <w:r>
        <w:t xml:space="preserve"> Совмина от 10.07.2024 N 489)</w:t>
      </w:r>
      <w:proofErr w:type="gramEnd"/>
    </w:p>
    <w:p w:rsidR="00E862E4" w:rsidRDefault="00701BD1">
      <w:pPr>
        <w:pStyle w:val="ConsPlusNormal0"/>
        <w:spacing w:before="200"/>
        <w:ind w:firstLine="540"/>
        <w:jc w:val="both"/>
      </w:pPr>
      <w:bookmarkStart w:id="31" w:name="P191"/>
      <w:bookmarkEnd w:id="31"/>
      <w:r>
        <w:t>14. С 1 января 2023 г. на территории</w:t>
      </w:r>
      <w:r>
        <w:t xml:space="preserve"> Республики Беларусь при осуществлении предпринимательской деятельности в отношении всех товаров, в том числе потребительских, запрещаются товарообменные операции без поступления в установленном порядке денежных средств юридическому лицу, индивидуальному п</w:t>
      </w:r>
      <w:r>
        <w:t>редпринимателю (бартер, мена, зачет, новация, отступное), за исключением: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09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</w:t>
      </w:r>
      <w:r>
        <w:t>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внешнеторговых операций;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операций между организациями, входящими в созданный в установленном законодательством порядке холдинг;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согласования операции государственным органом (организацией), указанным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постановления;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операций с участием физических лиц в отношении телефонных аппаратов всех типов, легковых автомобилей;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10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ind w:firstLine="540"/>
        <w:jc w:val="both"/>
      </w:pPr>
      <w:r>
        <w:t xml:space="preserve">абзац исключен с 1 января 2024 года. - </w:t>
      </w:r>
      <w:hyperlink r:id="rId111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</w:t>
        </w:r>
      </w:hyperlink>
      <w:r>
        <w:t xml:space="preserve"> Совмина от 29.12.2023 N 713(4);</w:t>
      </w:r>
    </w:p>
    <w:p w:rsidR="00E862E4" w:rsidRDefault="00701BD1">
      <w:pPr>
        <w:pStyle w:val="ConsPlusNormal0"/>
        <w:ind w:firstLine="540"/>
        <w:jc w:val="both"/>
      </w:pPr>
      <w:r>
        <w:t xml:space="preserve">абзац исключен с 1 января 2025 года. - </w:t>
      </w:r>
      <w:hyperlink r:id="rId112" w:tooltip="Постановление Совета Министров Республики Беларусь от 01.02.2023 N 713(2) (ред. от 29.12.2023) &quot;Об изменении постановления Совета Министров Республики Беларусь от 19 октября 2022 г. N 713&quot; (с изм. и доп., вступившими в силу с 01.01.2025) {КонсультантПлюс}">
        <w:r>
          <w:rPr>
            <w:color w:val="0000FF"/>
          </w:rPr>
          <w:t>Постановление</w:t>
        </w:r>
      </w:hyperlink>
      <w:r>
        <w:t xml:space="preserve"> Совмина от 01.02.2023 N 713(2) (ред. 29.12.2023).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Абзац ше</w:t>
            </w:r>
            <w:r>
              <w:rPr>
                <w:color w:val="392C69"/>
              </w:rPr>
              <w:t>стой части первой пункта 14 действует по 31 декабря 2025 года (</w:t>
            </w:r>
            <w:hyperlink r:id="rId113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Совета Министров Республики Беларусь от 02.04.2025 N 713(6)).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>операций, определенных в перечнях облисполкомов и Минского горисполкома.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14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Основаниями для отказа в согласовании</w:t>
      </w:r>
      <w:r>
        <w:t xml:space="preserve"> операций, указанных в </w:t>
      </w:r>
      <w:hyperlink w:anchor="P191" w:tooltip="14. С 1 января 2023 г. на территории Республики Беларусь при осуществлении предпринимательской деятельности в отношении всех товаров, в том числе потребительских, запрещаются товарообменные операции без поступления в установленном порядке денежных средств юрид">
        <w:r>
          <w:rPr>
            <w:color w:val="0000FF"/>
          </w:rPr>
          <w:t>части первой</w:t>
        </w:r>
      </w:hyperlink>
      <w:r>
        <w:t xml:space="preserve"> настоящего пункта, являются: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непредставление заявителем документов и (или) сведений, предусмотренных в соответствии с законодательством об административных процедурах;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наличие неполны</w:t>
      </w:r>
      <w:r>
        <w:t>х или недостоверных данных в документах и (или) сведениях, представленных заявителем для получения согласования;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недостаточное экономическое обоснование предлагаемых операций.</w:t>
      </w:r>
    </w:p>
    <w:p w:rsidR="00E862E4" w:rsidRDefault="00701BD1">
      <w:pPr>
        <w:pStyle w:val="ConsPlusNormal0"/>
        <w:ind w:firstLine="540"/>
        <w:jc w:val="both"/>
      </w:pPr>
      <w:r>
        <w:t xml:space="preserve">Часть исключена с 1 января 2025 года. - </w:t>
      </w:r>
      <w:hyperlink r:id="rId115" w:tooltip="Постановление Совета Министров Республики Беларусь от 01.02.2023 N 713(2) (ред. от 29.12.2023) &quot;Об изменении постановления Совета Министров Республики Беларусь от 19 октября 2022 г. N 713&quot; (с изм. и доп., вступившими в силу с 01.01.2025) {КонсультантПлюс}">
        <w:r>
          <w:rPr>
            <w:color w:val="0000FF"/>
          </w:rPr>
          <w:t>Постановление</w:t>
        </w:r>
      </w:hyperlink>
      <w:r>
        <w:t xml:space="preserve"> Совмина от 01.02.2023 N 713(2) (ред. 29.12.2023).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Часть тр</w:t>
            </w:r>
            <w:r>
              <w:rPr>
                <w:color w:val="392C69"/>
              </w:rPr>
              <w:t>етья пункта 14 действует по 31 декабря 2025 года (</w:t>
            </w:r>
            <w:hyperlink r:id="rId116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Совета Министров Республики Беларусь от 02.04.2025 N 713(6)).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>Предоставить право облисполкомам и Минскому</w:t>
      </w:r>
      <w:r>
        <w:t xml:space="preserve"> горисполкому определять перечни товарообменных операций, которые должны содержать предметы товарообменной операции (товары, работы, услуги), а также наименования юридических лиц, между которыми могут осуществляться товарообменные операции на основании соо</w:t>
      </w:r>
      <w:r>
        <w:t>тветствующего перечня.</w:t>
      </w:r>
    </w:p>
    <w:p w:rsidR="00E862E4" w:rsidRDefault="00701BD1">
      <w:pPr>
        <w:pStyle w:val="ConsPlusNormal0"/>
        <w:jc w:val="both"/>
      </w:pPr>
      <w:r>
        <w:t xml:space="preserve">(часть третья п. 14 введена </w:t>
      </w:r>
      <w:hyperlink r:id="rId117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15. </w:t>
      </w:r>
      <w:proofErr w:type="gramStart"/>
      <w:r>
        <w:t>При поставке потребительских товаров, произведенных в Республике Беларусь, и импортируемых непродовольственных потребитель</w:t>
      </w:r>
      <w:r>
        <w:t xml:space="preserve">ских товаров в организации розничной торговли субъектам, осуществляющим розничную торговлю, и поставщикам запрещается </w:t>
      </w:r>
      <w:hyperlink w:anchor="P214" w:tooltip="стимулирующих выплат, случаи и порядок предоставления которых устанавливаются МАРТ, за исключением таких выплат в отношении потребительских товаров, определенных МАРТ;">
        <w:r>
          <w:rPr>
            <w:color w:val="0000FF"/>
          </w:rPr>
          <w:t>&lt;*&gt;</w:t>
        </w:r>
      </w:hyperlink>
      <w:r>
        <w:t xml:space="preserve"> установление в договорах, предусматривающих поставку товаров, возмездное оказание услуг, в иных гражданско-правовых договорах условий о предоставлении вознаграждений в связи с приобретением </w:t>
      </w:r>
      <w:r>
        <w:t>у поставщика определенного количества товаров, за оказание услуг по продвижению товаров и иных видов вознаграждений</w:t>
      </w:r>
      <w:proofErr w:type="gramEnd"/>
      <w:r>
        <w:t>, за исключением: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комиссионного вознаграждения при реализации потребительских товаров в порядке, определенном в </w:t>
      </w:r>
      <w:hyperlink w:anchor="P166" w:tooltip="Субъекты торговли реализуют потребительские товары, переданные им по договорам комиссии, по розничным ценам, сформированным производителем (импортером) исходя из отпускных цен и торговых надбавок, установленных в соответствии с приложением 1.">
        <w:r>
          <w:rPr>
            <w:color w:val="0000FF"/>
          </w:rPr>
          <w:t>части пятн</w:t>
        </w:r>
        <w:r>
          <w:rPr>
            <w:color w:val="0000FF"/>
          </w:rPr>
          <w:t>адцатой пункта 11</w:t>
        </w:r>
      </w:hyperlink>
      <w:r>
        <w:t xml:space="preserve"> настоящего постановления;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16.10.2024 </w:t>
      </w:r>
      <w:hyperlink r:id="rId118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713(5)</w:t>
        </w:r>
      </w:hyperlink>
      <w:r>
        <w:t xml:space="preserve">, от 02.04.2025 </w:t>
      </w:r>
      <w:hyperlink r:id="rId119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N 713(6)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2" w:name="P214"/>
      <w:bookmarkEnd w:id="32"/>
      <w:r>
        <w:t xml:space="preserve">стимулирующих выплат, случаи и </w:t>
      </w:r>
      <w:hyperlink r:id="rId120" w:tooltip="Постановление Министерства антимонопольного регулирования и торговли Республики Беларусь от 16.06.2023 N 39 (ред. от 12.06.2025) &quot;О предоставлении стимулирующих выплат&quot; (вместе с &quot;Положением о порядке предоставления стимулирующих выплат&quot;) {КонсультантПлюс}">
        <w:r>
          <w:rPr>
            <w:color w:val="0000FF"/>
          </w:rPr>
          <w:t>порядок</w:t>
        </w:r>
      </w:hyperlink>
      <w:r>
        <w:t xml:space="preserve"> предоставления которых устанавливаются МАРТ, за исключением таких выплат в отношении потребительских товаров, определенных МАРТ;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3" w:name="P215"/>
      <w:bookmarkEnd w:id="33"/>
      <w:proofErr w:type="gramStart"/>
      <w:r>
        <w:t>платы за оказание услуг по размещению (распространению) рекламы поставленных товаров внутри торгового объекта (за исключением платы за оказание услуг по размещению (распространению) рекламы на торговом оборудовании - предметах и средствах (мебели, устройст</w:t>
      </w:r>
      <w:r>
        <w:t xml:space="preserve">вах, механизмах) для размещения, </w:t>
      </w:r>
      <w:proofErr w:type="spellStart"/>
      <w:r>
        <w:t>фасования</w:t>
      </w:r>
      <w:proofErr w:type="spellEnd"/>
      <w:r>
        <w:t>, хранения, демонстрации товаров, продукции общественного питания), на капитальном строении (здании, сооружении) торгового объекта и (или) на средстве наружной рекламы, собственником которого является субъект, осущ</w:t>
      </w:r>
      <w:r>
        <w:t>ествляющий розничную</w:t>
      </w:r>
      <w:proofErr w:type="gramEnd"/>
      <w:r>
        <w:t xml:space="preserve"> торговлю, в глобальной компьютерной сети Интернет (далее - сеть Интернет) на сайте субъекта, осуществляющего розничную торговлю;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4" w:name="P216"/>
      <w:bookmarkEnd w:id="34"/>
      <w:r>
        <w:t>платы за проведение в торговых объектах дегустаций продовольственных потребительских товаров;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5" w:name="P217"/>
      <w:bookmarkEnd w:id="35"/>
      <w:r>
        <w:t>платы за ока</w:t>
      </w:r>
      <w:r>
        <w:t>зание услуг по хранению товаров, требующих для сохранения качества и безопасности соблюдения специальных температурных режимов (кроме услуг по хранению товаров в помещениях, в которых расположены торговые объекты субъекта, осуществляющего розничную торговл</w:t>
      </w:r>
      <w:r>
        <w:t>ю).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21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&lt;*&gt; Запрет распространяется также на действия</w:t>
      </w:r>
      <w:r>
        <w:t xml:space="preserve"> лиц, входящих с субъектами, осуществляющими розничную торговлю, или поставщиками потребительских товаров в одну группу лиц, за исключением действий между участниками холдингов, а также между субъектами в рамках одной группы лиц.</w:t>
      </w:r>
    </w:p>
    <w:p w:rsidR="00E862E4" w:rsidRDefault="00E862E4">
      <w:pPr>
        <w:pStyle w:val="ConsPlusNormal0"/>
        <w:ind w:firstLine="540"/>
        <w:jc w:val="both"/>
      </w:pPr>
    </w:p>
    <w:p w:rsidR="00E862E4" w:rsidRDefault="00701BD1">
      <w:pPr>
        <w:pStyle w:val="ConsPlusNormal0"/>
        <w:ind w:firstLine="540"/>
        <w:jc w:val="both"/>
      </w:pPr>
      <w:r>
        <w:t>Совокупный размер стимули</w:t>
      </w:r>
      <w:r>
        <w:t xml:space="preserve">рующих выплат, предоставляемых поставщиком потребительских товаров субъекту, осуществляющему розничную торговлю, в соответствии с </w:t>
      </w:r>
      <w:hyperlink w:anchor="P214" w:tooltip="стимулирующих выплат, случаи и порядок предоставления которых устанавливаются МАРТ, за исключением таких выплат в отношении потребительских товаров, определенных МАРТ;">
        <w:r>
          <w:rPr>
            <w:color w:val="0000FF"/>
          </w:rPr>
          <w:t>абзацем третьим части первой</w:t>
        </w:r>
      </w:hyperlink>
      <w:r>
        <w:t xml:space="preserve"> настоящего пункта, не может превышать: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5 процентов от общей стоимости всех продовольственных потребительских товаров, произведенных в Республике Беларусь</w:t>
      </w:r>
      <w:r>
        <w:t>, в отношении которых предусмотрено предоставление стимулирующих выплат, поставленных поставщиком потребительских товаров субъекту, осуществляющему розничную торговлю, в период, по итогам которого предоставляются эти стимулирующие выплаты;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10 процентов от </w:t>
      </w:r>
      <w:r>
        <w:t>общей стоимости всех непродовольственных потребительских товаров, в отношении которых предусмотрено предоставление стимулирующих выплат, поставленных поставщиком потребительских товаров субъекту, осуществляющему розничную торговлю, в период, по итогам кото</w:t>
      </w:r>
      <w:r>
        <w:t>рого предоставляются эти стимулирующие выплаты.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 xml:space="preserve">Совокупный размер платы, предоставляемой поставщиком потребительских товаров субъекту, осуществляющему розничную торговлю, в соответствии с </w:t>
      </w:r>
      <w:hyperlink w:anchor="P215" w:tooltip="платы за оказание услуг по размещению (распространению) рекламы поставленных товаров внутри торгового объекта (за исключением платы за оказание услуг по размещению (распространению) рекламы на торговом оборудовании - предметах и средствах (мебели, устройствах,">
        <w:r>
          <w:rPr>
            <w:color w:val="0000FF"/>
          </w:rPr>
          <w:t>абзацами четвертым</w:t>
        </w:r>
      </w:hyperlink>
      <w:r>
        <w:t xml:space="preserve"> и </w:t>
      </w:r>
      <w:hyperlink w:anchor="P216" w:tooltip="платы за проведение в торговых объектах дегустаций продовольственных потребительских товаров;">
        <w:r>
          <w:rPr>
            <w:color w:val="0000FF"/>
          </w:rPr>
          <w:t>пятым части первой</w:t>
        </w:r>
      </w:hyperlink>
      <w:r>
        <w:t xml:space="preserve"> настоящего пункта, не может превышать 1 процента от общей стоимости всех рекламируемых товаров (дегустируемых продовольст</w:t>
      </w:r>
      <w:r>
        <w:t>венных потребительских товаров), поставленных в месяце, в котором оказывались услуги по размещению (распространению) рекламы и (или) проводилась дегустация.</w:t>
      </w:r>
      <w:proofErr w:type="gramEnd"/>
    </w:p>
    <w:p w:rsidR="00E862E4" w:rsidRDefault="00701BD1">
      <w:pPr>
        <w:pStyle w:val="ConsPlusNormal0"/>
        <w:spacing w:before="200"/>
        <w:ind w:firstLine="540"/>
        <w:jc w:val="both"/>
      </w:pPr>
      <w:r>
        <w:t>При определении стоимости потребительских товаров, поставленных поставщиком потребительских товаров</w:t>
      </w:r>
      <w:r>
        <w:t xml:space="preserve"> субъекту, осуществляющему розничную торговлю, не учитывается сумма налога на добавленную стоимость, предъявляемая поставщиком потребительских товаров к оплате субъекту, осуществляющему розничную торговлю, в связи с приобретением этих товаров.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6" w:name="P227"/>
      <w:bookmarkEnd w:id="36"/>
      <w:r>
        <w:t>Субъектом, о</w:t>
      </w:r>
      <w:r>
        <w:t xml:space="preserve">существляющим розничную торговлю и оказывающим рекламные услуги, указанные в </w:t>
      </w:r>
      <w:hyperlink w:anchor="P215" w:tooltip="платы за оказание услуг по размещению (распространению) рекламы поставленных товаров внутри торгового объекта (за исключением платы за оказание услуг по размещению (распространению) рекламы на торговом оборудовании - предметах и средствах (мебели, устройствах,">
        <w:r>
          <w:rPr>
            <w:color w:val="0000FF"/>
          </w:rPr>
          <w:t>абзаце четвертом части первой</w:t>
        </w:r>
      </w:hyperlink>
      <w:r>
        <w:t xml:space="preserve"> настоящего пункта, размер платы за оказание этих услуг устанавливается единым для одинаковых видов: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средств рекл</w:t>
      </w:r>
      <w:r>
        <w:t>амы, размещенных внутри всех его торговых объектов, расположенных в одном населенном пункте;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средств наружной рекламы, размещенных на капитальных строениях (зданиях, сооружениях) всех его торговых объектов, расположенных в одном населенном пункте;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иных соб</w:t>
      </w:r>
      <w:r>
        <w:t>ственных средств наружной рекламы, расположенных в одном населенном пункте;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рекламы в сети Интернет.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7" w:name="P232"/>
      <w:bookmarkEnd w:id="37"/>
      <w:proofErr w:type="gramStart"/>
      <w:r>
        <w:t xml:space="preserve">Размер платы, указанный в </w:t>
      </w:r>
      <w:hyperlink w:anchor="P227" w:tooltip="Субъектом, осуществляющим розничную торговлю и оказывающим рекламные услуги, указанные в абзаце четвертом части первой настоящего пункта, размер платы за оказание этих услуг устанавливается единым для одинаковых видов:">
        <w:r>
          <w:rPr>
            <w:color w:val="0000FF"/>
          </w:rPr>
          <w:t>части пятой</w:t>
        </w:r>
      </w:hyperlink>
      <w:r>
        <w:t xml:space="preserve"> настоящего пункта, а также размер платы за проведение в торговых объектах дегустаций продовольственных потребительских тов</w:t>
      </w:r>
      <w:r>
        <w:t>аров утверждаются руководителем (иным уполномоченным лицом) субъекта, осуществляющего розничную торговлю, размещаются в открытом доступе на сайте в сети Интернет (при его наличии) и могут изменяться не чаще одного раза в месяц.</w:t>
      </w:r>
      <w:proofErr w:type="gramEnd"/>
    </w:p>
    <w:p w:rsidR="00E862E4" w:rsidRDefault="00701BD1">
      <w:pPr>
        <w:pStyle w:val="ConsPlusNormal0"/>
        <w:spacing w:before="200"/>
        <w:ind w:firstLine="540"/>
        <w:jc w:val="both"/>
      </w:pPr>
      <w:r>
        <w:t>Субъектом, осуществляющим ро</w:t>
      </w:r>
      <w:r>
        <w:t xml:space="preserve">зничную торговлю и оказывающим услуги по хранению товаров, указанные в </w:t>
      </w:r>
      <w:hyperlink w:anchor="P217" w:tooltip="платы за оказание услуг по хранению товаров, требующих для сохранения качества и безопасности соблюдения специальных температурных режимов (кроме услуг по хранению товаров в помещениях, в которых расположены торговые объекты субъекта, осуществляющего розничную">
        <w:r>
          <w:rPr>
            <w:color w:val="0000FF"/>
          </w:rPr>
          <w:t>абзаце шестом части первой</w:t>
        </w:r>
      </w:hyperlink>
      <w:r>
        <w:t xml:space="preserve"> настоящего пункта, устанавливаются единые тарифы на такие услуги при равных условиях для всех </w:t>
      </w:r>
      <w:proofErr w:type="spellStart"/>
      <w:r>
        <w:t>поклажедателей</w:t>
      </w:r>
      <w:proofErr w:type="spellEnd"/>
      <w:r>
        <w:t>.</w:t>
      </w:r>
    </w:p>
    <w:p w:rsidR="00E862E4" w:rsidRDefault="00701BD1">
      <w:pPr>
        <w:pStyle w:val="ConsPlusNormal0"/>
        <w:jc w:val="both"/>
      </w:pPr>
      <w:r>
        <w:t>(часть седь</w:t>
      </w:r>
      <w:r>
        <w:t xml:space="preserve">мая п. 15 введена </w:t>
      </w:r>
      <w:hyperlink r:id="rId122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jc w:val="both"/>
      </w:pPr>
      <w:r>
        <w:t xml:space="preserve">(п. 15 в ред. </w:t>
      </w:r>
      <w:hyperlink r:id="rId123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16. Остатки потребительских товаров, сложившиеся у импортеров и субъектов торговли на 26 октября 2022 г., реализуются: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до нового поступления таких же товаров - по ценам, не превышающим уровень, сложившийся на дату принятия настоящего постановления;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при новом поступлении таких же товаров после 26 октября 2022 г. - по ценам, не выше сформированных в соответствии с настоящим </w:t>
      </w:r>
      <w:r>
        <w:t>постановлением на вновь поступившие потребительские товары.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24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постановления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8" w:name="P240"/>
      <w:bookmarkEnd w:id="38"/>
      <w:proofErr w:type="gramStart"/>
      <w:r>
        <w:t>При приобретении у субъектов торговли, осущес</w:t>
      </w:r>
      <w:r>
        <w:t xml:space="preserve">твляющих оптовую торговлю, остатков потребительских товаров, сложившихся на 26 октября 2022 г., торговые надбавки (без учета оптовой надбавки), не превышающие указанные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, могут применяться субъектами т</w:t>
      </w:r>
      <w:r>
        <w:t>орговли, осуществляющими розничную торговлю, к ценам приобретения при условии, что до 19 октября 2022 г. в отношении этих товаров не осуществлялось государственное регулирование цен путем установления максимальных оптовых</w:t>
      </w:r>
      <w:proofErr w:type="gramEnd"/>
      <w:r>
        <w:t xml:space="preserve"> (торговых) надбавок.</w:t>
      </w:r>
    </w:p>
    <w:p w:rsidR="00E862E4" w:rsidRDefault="00701BD1">
      <w:pPr>
        <w:pStyle w:val="ConsPlusNormal0"/>
        <w:jc w:val="both"/>
      </w:pPr>
      <w:r>
        <w:t>(часть вторая</w:t>
      </w:r>
      <w:r>
        <w:t xml:space="preserve"> п. 16 введена </w:t>
      </w:r>
      <w:hyperlink r:id="rId125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В дальнейшем субъекты торго</w:t>
      </w:r>
      <w:r>
        <w:t xml:space="preserve">вли, осуществляющие розничную торговлю, вправе проводить </w:t>
      </w:r>
      <w:proofErr w:type="spellStart"/>
      <w:r>
        <w:t>дооценку</w:t>
      </w:r>
      <w:proofErr w:type="spellEnd"/>
      <w:r>
        <w:t xml:space="preserve"> остатков потребительских товаров до уровня отпускных цен на вновь поступившие такие же товары. При этом розничные цены формируются ими путем применения предельной максимальной торговой (с уч</w:t>
      </w:r>
      <w:r>
        <w:t xml:space="preserve">етом оптовой) надбавки к </w:t>
      </w:r>
      <w:proofErr w:type="spellStart"/>
      <w:r>
        <w:t>дооцененным</w:t>
      </w:r>
      <w:proofErr w:type="spellEnd"/>
      <w:r>
        <w:t xml:space="preserve"> отпускным ценам.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Изменение установленного режима работы торгового объекта в связи с </w:t>
      </w:r>
      <w:hyperlink r:id="rId126" w:tooltip="Приказ Министерства антимонопольного регулирования и торговли Республики Беларусь от 10.06.2021 N 130 (ред. от 27.07.2022) &quot;Об утверждении Методических рекомендаций по документальному оформлению и учету товарных операций, составу и учету расходов на реализацию">
        <w:r>
          <w:rPr>
            <w:color w:val="0000FF"/>
          </w:rPr>
          <w:t>переоценкой</w:t>
        </w:r>
      </w:hyperlink>
      <w:r>
        <w:t xml:space="preserve"> товара является нарушением </w:t>
      </w:r>
      <w:hyperlink r:id="rId127" w:tooltip="Закон Республики Беларусь от 08.01.2014 N 128-З (ред. от 07.03.2024) &quot;О государственном регулировании торговли и общественного питания&quot; {КонсультантПлюс}">
        <w:r>
          <w:rPr>
            <w:color w:val="0000FF"/>
          </w:rPr>
          <w:t>законодательства</w:t>
        </w:r>
      </w:hyperlink>
      <w:r>
        <w:t xml:space="preserve"> о торговле и общественном питании.</w:t>
      </w:r>
    </w:p>
    <w:p w:rsidR="00E862E4" w:rsidRDefault="00701BD1">
      <w:pPr>
        <w:pStyle w:val="ConsPlusNormal0"/>
        <w:jc w:val="both"/>
      </w:pPr>
      <w:r>
        <w:t xml:space="preserve">(п. 16 в ред. </w:t>
      </w:r>
      <w:hyperlink r:id="rId128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26.10.2022 N 713(1))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17. Установить, что: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Председатель Комитета государственного контроля, его заместители, председатели комитетов государственного контроля о</w:t>
      </w:r>
      <w:r>
        <w:t xml:space="preserve">бластей вправе приостанавливать деятельность юридических лиц, индивидуальных предпринимателей или принадлежащих им объектов, в том числе торговых объектов, объектов общественного питания, интернет-магазинов, в случае выявления нарушений законодательства, </w:t>
      </w:r>
      <w:proofErr w:type="gramStart"/>
      <w:r>
        <w:t>к</w:t>
      </w:r>
      <w:r>
        <w:t>онтроль</w:t>
      </w:r>
      <w:proofErr w:type="gramEnd"/>
      <w:r>
        <w:t xml:space="preserve"> за соблюдением которого относится к компетенции Комитета государственного контроля;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29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16.10.2024 N 713(5</w:t>
      </w:r>
      <w:r>
        <w:t>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Министр антимонопольного регулирования и торговли, председатели облисполкомов и Минского горисполкома вправе приостанавливать деятельность торговых объектов, объектов общественного питания, </w:t>
      </w:r>
      <w:proofErr w:type="gramStart"/>
      <w:r>
        <w:t>интернет-магазинов</w:t>
      </w:r>
      <w:proofErr w:type="gramEnd"/>
      <w:r>
        <w:t xml:space="preserve"> в случае выявления по результатам их проверк</w:t>
      </w:r>
      <w:r>
        <w:t>и нарушений законодательства о ценах и ценообразовании, торговле и общественном питании.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30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Приостановление в соответствии с настоящим пунктом деятельности юридических лиц, индивидуальных предпринимателей или принадлежащих им объектов, в том числе торговых объектов, объектов общественного питания, </w:t>
      </w:r>
      <w:proofErr w:type="gramStart"/>
      <w:r>
        <w:t>интернет-магазинов</w:t>
      </w:r>
      <w:proofErr w:type="gramEnd"/>
      <w:r>
        <w:t>, осуществляется в порядке, опр</w:t>
      </w:r>
      <w:r>
        <w:t>еделяемом соответственно Комитетом государственного контроля, МАРТ, облисполкомами и Минским горисполкомом.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18. Наделить областные (</w:t>
      </w:r>
      <w:proofErr w:type="gramStart"/>
      <w:r>
        <w:t>Минский</w:t>
      </w:r>
      <w:proofErr w:type="gramEnd"/>
      <w:r>
        <w:t xml:space="preserve"> городской), городские, районные исполкомы, местные администрации правом на осуществление государственного контроля з</w:t>
      </w:r>
      <w:r>
        <w:t>а соблюдением законодательства о ценах и ценообразовании в следующих формах: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выборочные проверки;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внеплановые проверки (в том числе внеплановые тематические оперативные проверки);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меры профилактического и предупредительного характера.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При внеплановых темат</w:t>
      </w:r>
      <w:r>
        <w:t>ических оперативных проверках контролирующими органами, уполномоченными на их проведение, могут проверяться вопросы соблюдения проверяемыми субъектами законодательства о ценах и ценообразовании.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19. Исключен.</w:t>
      </w:r>
    </w:p>
    <w:p w:rsidR="00E862E4" w:rsidRDefault="00701BD1">
      <w:pPr>
        <w:pStyle w:val="ConsPlusNormal0"/>
        <w:jc w:val="both"/>
      </w:pPr>
      <w:proofErr w:type="gramStart"/>
      <w:r>
        <w:t>(п. 19 исключен.</w:t>
      </w:r>
      <w:proofErr w:type="gramEnd"/>
      <w:r>
        <w:t xml:space="preserve"> - </w:t>
      </w:r>
      <w:hyperlink r:id="rId131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20. Нарушение определенного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</w:t>
        </w:r>
        <w:r>
          <w:rPr>
            <w:color w:val="0000FF"/>
          </w:rPr>
          <w:t>е 2</w:t>
        </w:r>
      </w:hyperlink>
      <w:r>
        <w:t xml:space="preserve"> и </w:t>
      </w:r>
      <w:hyperlink w:anchor="P36" w:tooltip="2-1. Отпускные цены на производимые в Республике Беларусь потребительские товары, указанные в пунктах 1 - 10, 17 - 27 и 48 - 58 приложения 1, а также цены на молоко-сырье, свиней, крупный рогатый скот, поставляемые для переработки (за исключением осуществления">
        <w:r>
          <w:rPr>
            <w:color w:val="0000FF"/>
          </w:rPr>
          <w:t>части первой пункта 2-1</w:t>
        </w:r>
      </w:hyperlink>
      <w:r>
        <w:t xml:space="preserve"> настоящего постановления порядка согласования отпускных цен, а также реализация потребительского товара без направления уведомления, указанного в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части первой пункта 4-1</w:t>
        </w:r>
      </w:hyperlink>
      <w:r>
        <w:t xml:space="preserve"> настоящего постановления, являются нарушением установленного порядка регистрации цен.</w:t>
      </w:r>
    </w:p>
    <w:p w:rsidR="00E862E4" w:rsidRDefault="00701BD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Совмина от 29.12.2023 </w:t>
      </w:r>
      <w:hyperlink r:id="rId132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N 713(4)</w:t>
        </w:r>
      </w:hyperlink>
      <w:r>
        <w:t xml:space="preserve">, от 19.06.2025 </w:t>
      </w:r>
      <w:hyperlink r:id="rId133" w:tooltip="Постановление Совета Министров Республики Беларусь от 19.06.2025 N 341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N 341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Реализация потребительских товаров, ук</w:t>
      </w:r>
      <w:r>
        <w:t xml:space="preserve">азанных в </w:t>
      </w:r>
      <w:hyperlink w:anchor="P274" w:tooltip="товаров, приобретаемых для собственного пользования, производства и (или) потребления юридическими лицами и индивидуальными предпринимателями, за исключением товаров, указанных в пункте 7 настоящего постановления, и отношений, связанных с реализацией этих това">
        <w:r>
          <w:rPr>
            <w:color w:val="0000FF"/>
          </w:rPr>
          <w:t>абзаце третьем пункта 23</w:t>
        </w:r>
      </w:hyperlink>
      <w:r>
        <w:t xml:space="preserve"> настоящего постановления, по ценам выше цены их приобретения и (или) на иные цели, чем предусмотрено в указанном абзаце, является нарушением установленного порядка установления и приме</w:t>
      </w:r>
      <w:r>
        <w:t>нения цен.</w:t>
      </w:r>
    </w:p>
    <w:p w:rsidR="00E862E4" w:rsidRDefault="00701BD1">
      <w:pPr>
        <w:pStyle w:val="ConsPlusNormal0"/>
        <w:jc w:val="both"/>
      </w:pPr>
      <w:r>
        <w:t xml:space="preserve">(часть вторая п. 20 введена </w:t>
      </w:r>
      <w:hyperlink r:id="rId134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Реа</w:t>
      </w:r>
      <w:r>
        <w:t xml:space="preserve">лизация потребительского товара по отпускной цене выше указанной в предписаниях, вынесенных в соответствии с </w:t>
      </w:r>
      <w:hyperlink w:anchor="P83" w:tooltip="Предоставить право облисполкомам, Минскому горисполкому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в случае выявления факта производств">
        <w:r>
          <w:rPr>
            <w:color w:val="0000FF"/>
          </w:rPr>
          <w:t>частями третьей</w:t>
        </w:r>
      </w:hyperlink>
      <w:r>
        <w:t xml:space="preserve"> и </w:t>
      </w:r>
      <w:hyperlink w:anchor="P84" w:tooltip="Предоставить право МАРТ выносить производителям обязательное для выполнения предписание об уменьшении отпускной цены, установленной в порядке, предусмотренном частью первой настоящего пункта, пунктом 4-2 настоящего постановления, в случаях выявления факта прои">
        <w:r>
          <w:rPr>
            <w:color w:val="0000FF"/>
          </w:rPr>
          <w:t>четвертой пункта 4-1</w:t>
        </w:r>
      </w:hyperlink>
      <w:r>
        <w:t xml:space="preserve"> настоящего постановления, является н</w:t>
      </w:r>
      <w:r>
        <w:t xml:space="preserve">арушением установленных предельных цен, за исключением повышения отпускных цен в порядке, предусмотренном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пунктах 2</w:t>
        </w:r>
      </w:hyperlink>
      <w:r>
        <w:t xml:space="preserve"> и </w:t>
      </w:r>
      <w:hyperlink w:anchor="P41" w:tooltip="3. Не требуется согласования отпускных цен производителями потребительских товаров в случаях:">
        <w:r>
          <w:rPr>
            <w:color w:val="0000FF"/>
          </w:rPr>
          <w:t>3</w:t>
        </w:r>
      </w:hyperlink>
      <w:r>
        <w:t xml:space="preserve"> настоящего постановления.</w:t>
      </w:r>
    </w:p>
    <w:p w:rsidR="00E862E4" w:rsidRDefault="00701BD1">
      <w:pPr>
        <w:pStyle w:val="ConsPlusNormal0"/>
        <w:jc w:val="both"/>
      </w:pPr>
      <w:r>
        <w:t xml:space="preserve">(часть третья п. 20 введена </w:t>
      </w:r>
      <w:hyperlink r:id="rId135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Нарушение требований, указанных в </w:t>
      </w:r>
      <w:hyperlink w:anchor="P227" w:tooltip="Субъектом, осуществляющим розничную торговлю и оказывающим рекламные услуги, указанные в абзаце четвертом части первой настоящего пункта, размер платы за оказание этих услуг устанавливается единым для одинаковых видов:">
        <w:r>
          <w:rPr>
            <w:color w:val="0000FF"/>
          </w:rPr>
          <w:t>частях пятой</w:t>
        </w:r>
      </w:hyperlink>
      <w:r>
        <w:t xml:space="preserve"> и </w:t>
      </w:r>
      <w:hyperlink w:anchor="P232" w:tooltip="Размер платы, указанный в части пятой настоящего пункта, а также размер платы за проведение в торговых объектах дегустаций продовольственных потребительских товаров утверждаются руководителем (иным уполномоченным лицом) субъекта, осуществляющего розничную торг">
        <w:r>
          <w:rPr>
            <w:color w:val="0000FF"/>
          </w:rPr>
          <w:t>шестой пункта 15</w:t>
        </w:r>
      </w:hyperlink>
      <w:r>
        <w:t xml:space="preserve"> настоящего постановления, является нарушением порядка установления и применения тарифов.</w:t>
      </w:r>
    </w:p>
    <w:p w:rsidR="00E862E4" w:rsidRDefault="00701BD1">
      <w:pPr>
        <w:pStyle w:val="ConsPlusNormal0"/>
        <w:jc w:val="both"/>
      </w:pPr>
      <w:r>
        <w:t xml:space="preserve">(часть четвертая п. 20 введена </w:t>
      </w:r>
      <w:hyperlink r:id="rId136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Реализация потребительских товаров, указанных в </w:t>
      </w:r>
      <w:hyperlink w:anchor="P287" w:tooltip="--------------------------------">
        <w:r>
          <w:rPr>
            <w:color w:val="0000FF"/>
          </w:rPr>
          <w:t>абзаце десятом пункта 23</w:t>
        </w:r>
      </w:hyperlink>
      <w:r>
        <w:t xml:space="preserve"> настоящего постановления, на в</w:t>
      </w:r>
      <w:r>
        <w:t>нутренний рынок по цене выше цены их приобретения или превышающей отпускную цену производителя этих товаров является нарушением определенного порядка установления и применения цен.</w:t>
      </w:r>
    </w:p>
    <w:p w:rsidR="00E862E4" w:rsidRDefault="00701BD1">
      <w:pPr>
        <w:pStyle w:val="ConsPlusNormal0"/>
        <w:jc w:val="both"/>
      </w:pPr>
      <w:r>
        <w:t xml:space="preserve">(часть пятая п. 20 введена </w:t>
      </w:r>
      <w:hyperlink r:id="rId137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21. Исключен.</w:t>
      </w:r>
    </w:p>
    <w:p w:rsidR="00E862E4" w:rsidRDefault="00701BD1">
      <w:pPr>
        <w:pStyle w:val="ConsPlusNormal0"/>
        <w:jc w:val="both"/>
      </w:pPr>
      <w:proofErr w:type="gramStart"/>
      <w:r>
        <w:t>(п. 21 исключен.</w:t>
      </w:r>
      <w:proofErr w:type="gramEnd"/>
      <w:r>
        <w:t xml:space="preserve"> - </w:t>
      </w:r>
      <w:hyperlink r:id="rId138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22. Требования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пункта 2</w:t>
        </w:r>
      </w:hyperlink>
      <w:r>
        <w:t xml:space="preserve"> настоящего постановления не распространяются на установление (формирование) и (или) применение отпускных цен на потребительские товары, цены на которые регулируются в соответствии с законодательством государственными органами (организациями)</w:t>
      </w:r>
      <w:r>
        <w:t xml:space="preserve"> путем установления фиксированных, предельных максимальных цен, декларирования цен.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23. Требования настоящего постановления, за исключением </w:t>
      </w:r>
      <w:proofErr w:type="gramStart"/>
      <w:r>
        <w:t>предусмотренных</w:t>
      </w:r>
      <w:proofErr w:type="gramEnd"/>
      <w:r>
        <w:t xml:space="preserve"> в </w:t>
      </w:r>
      <w:hyperlink w:anchor="P191" w:tooltip="14. С 1 января 2023 г. на территории Республики Беларусь при осуществлении предпринимательской деятельности в отношении всех товаров, в том числе потребительских, запрещаются товарообменные операции без поступления в установленном порядке денежных средств юрид">
        <w:r>
          <w:rPr>
            <w:color w:val="0000FF"/>
          </w:rPr>
          <w:t>пункте 14</w:t>
        </w:r>
      </w:hyperlink>
      <w:r>
        <w:t xml:space="preserve"> настоящего постановления, не распространяются на от</w:t>
      </w:r>
      <w:r>
        <w:t>ношения, связанные с реализацией: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39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товаров юридическим лиц</w:t>
      </w:r>
      <w:r>
        <w:t xml:space="preserve">ам, включенным в </w:t>
      </w:r>
      <w:hyperlink r:id="rId140" w:tooltip="&quot;Договор о Таможенном кодексе Евразийского экономического союза&quot; (Подписан в г.Москве 11.04.2017) (ред. от 29.05.2019, с изм. от 25.12.2023) {КонсультантПлюс}">
        <w:r>
          <w:rPr>
            <w:color w:val="0000FF"/>
          </w:rPr>
          <w:t>реестр</w:t>
        </w:r>
      </w:hyperlink>
      <w:r>
        <w:t xml:space="preserve"> владельцев магазинов беспошлинной торговли, для их последующей реализации в таких магазинах, а также с реализацией этих товаров в магазинах беспош</w:t>
      </w:r>
      <w:r>
        <w:t>линной торговли. При реализации таких товаров в раздел I "Товарный раздел" накладной ТТН-1, накладной ТН-2 и приложения к ним вносится запись "Для реализации в магазинах беспошлинной торговли";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39" w:name="P274"/>
      <w:bookmarkEnd w:id="39"/>
      <w:r>
        <w:t>товаров, приобретаемых для собственного пользования, производс</w:t>
      </w:r>
      <w:r>
        <w:t xml:space="preserve">тва и (или) потребления юридическими лицами и индивидуальными предпринимателями, за исключением товаров, указанных в </w:t>
      </w:r>
      <w:hyperlink w:anchor="P103" w:tooltip="7. Министерство сельского хозяйства и продовольствия по согласованию с МАРТ регулирует цены на молоко-сырье, свиней, крупный рогатый скот, рожь (продовольственную), пшеницу (продовольственную), сахарную свеклу, сахар, муку, масло сливочное, яйцо куриное, поста">
        <w:r>
          <w:rPr>
            <w:color w:val="0000FF"/>
          </w:rPr>
          <w:t>пункте 7</w:t>
        </w:r>
      </w:hyperlink>
      <w:r>
        <w:t xml:space="preserve"> настоящего постановления, и отношений, связанных с реализацией этих товаров в рамках государс</w:t>
      </w:r>
      <w:r>
        <w:t>твенных закупок, а также для целей их дальнейшего предоставления по договорам финансовой аренды (лизинга) физическим лицам. Товары, приобретенные для собственного пользования, производства и (или) потребления юридическими лицами и индивидуальными предприни</w:t>
      </w:r>
      <w:r>
        <w:t>мателями и не использованные на эти цели, могут реализовываться иным субъектам хозяйствования только на эти же цели по цене не выше цены приобретения;</w:t>
      </w:r>
    </w:p>
    <w:p w:rsidR="00E862E4" w:rsidRDefault="00701BD1">
      <w:pPr>
        <w:pStyle w:val="ConsPlusNormal0"/>
        <w:jc w:val="both"/>
      </w:pPr>
      <w:r>
        <w:t xml:space="preserve">(в ред. постановлений Совмина от 01.02.2023 </w:t>
      </w:r>
      <w:hyperlink r:id="rId141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N 713(2)</w:t>
        </w:r>
      </w:hyperlink>
      <w:r>
        <w:t xml:space="preserve"> (ред. 29.12.2023), от 29.12.2023 </w:t>
      </w:r>
      <w:hyperlink r:id="rId142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N 713(4)</w:t>
        </w:r>
      </w:hyperlink>
      <w:r>
        <w:t>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продукции общественного питания и реализуемых при осуществлении общественного питания в розлив и порционно потребительских товаров;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43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товаров, реализуемых по государственному оборонному заказу, продукции военного назначения, а также на отношения по производству указанных товаров и продукции;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44" w:tooltip="Постановление Совета Министров Республики Беларусь от 26.10.2022 N 713(1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26.10.2022 N 713(1))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товаров, бывших в употреблении;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горячих напитков;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45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29.12.2023); в ред. </w:t>
      </w:r>
      <w:hyperlink r:id="rId146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непродовольственных потребительских товаров собственного производства, изготавливаемых производителями по заказам физических лиц для личного, семейног</w:t>
      </w:r>
      <w:r>
        <w:t>о, домашнего и иного подобного использования;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47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импортируемых потребительских товаров </w:t>
      </w:r>
      <w:hyperlink w:anchor="P288" w:tooltip="&lt;*&gt; Для целей настоящего постановления под импортируемыми потребительскими товарами понимаются товары торговых марок, включенных Государственным таможенным комитетом в группу 1 торговых марок для целей таможенного декларирования.">
        <w:r>
          <w:rPr>
            <w:color w:val="0000FF"/>
          </w:rPr>
          <w:t>&lt;*&gt;</w:t>
        </w:r>
      </w:hyperlink>
      <w:r>
        <w:t>;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48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40" w:name="P287"/>
      <w:bookmarkEnd w:id="40"/>
      <w:r>
        <w:t>--------------------------------</w:t>
      </w:r>
    </w:p>
    <w:p w:rsidR="00E862E4" w:rsidRDefault="00701BD1">
      <w:pPr>
        <w:pStyle w:val="ConsPlusNormal0"/>
        <w:spacing w:before="200"/>
        <w:ind w:firstLine="540"/>
        <w:jc w:val="both"/>
      </w:pPr>
      <w:bookmarkStart w:id="41" w:name="P288"/>
      <w:bookmarkEnd w:id="41"/>
      <w:r>
        <w:t>&lt;*&gt; Для целей настоящего постановления под и</w:t>
      </w:r>
      <w:r>
        <w:t>мпортируемыми потребительскими товарами понимаются товары торговых марок, включенных Государственным таможенным комитетом в группу 1 торговых марок для целей таможенного декларирования.</w:t>
      </w:r>
    </w:p>
    <w:p w:rsidR="00E862E4" w:rsidRDefault="00701BD1">
      <w:pPr>
        <w:pStyle w:val="ConsPlusNormal0"/>
        <w:jc w:val="both"/>
      </w:pPr>
      <w:r>
        <w:t xml:space="preserve">(сноска введена </w:t>
      </w:r>
      <w:hyperlink r:id="rId149" w:tooltip="Постановление Совета Министров Республики Беларусь от 16.10.2024 N 713(5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16.10.2024 N 713(5))</w:t>
      </w:r>
    </w:p>
    <w:p w:rsidR="00E862E4" w:rsidRDefault="00E862E4">
      <w:pPr>
        <w:pStyle w:val="ConsPlusNormal0"/>
        <w:jc w:val="both"/>
      </w:pPr>
    </w:p>
    <w:p w:rsidR="00E862E4" w:rsidRDefault="00701BD1">
      <w:pPr>
        <w:pStyle w:val="ConsPlusNormal0"/>
        <w:ind w:firstLine="540"/>
        <w:jc w:val="both"/>
      </w:pPr>
      <w:r>
        <w:t>товаров, реализуемых юридическим лицам и индивидуальным предпринимателям для целей их дальнейшей реализации ими за пределы Республики Беларусь, в случае согласования такой реализации потребительских товаров с государственными органами (организациями), указ</w:t>
      </w:r>
      <w:r>
        <w:t xml:space="preserve">анными в </w:t>
      </w:r>
      <w:hyperlink w:anchor="P24" w:tooltip="2. Производители согласовывают повышение отпускных цен на потребительские товары, за исключением товаров, указанных в пунктах 1 - 10, 17 - 27 и 48 - 58 приложения 1, а также случаев, предусмотренных в пункте 3 настоящего постановления, в соответствии с законод">
        <w:r>
          <w:rPr>
            <w:color w:val="0000FF"/>
          </w:rPr>
          <w:t>пункте 2</w:t>
        </w:r>
      </w:hyperlink>
      <w:r>
        <w:t xml:space="preserve"> настоящего постановления. </w:t>
      </w:r>
      <w:proofErr w:type="gramStart"/>
      <w:r>
        <w:t>Товары, приобретенные для реализации за пределы Республики Беларусь и не использованные на эти цели, могут реализовываться на внутренний рынок иным юридическим лицам и индивиду</w:t>
      </w:r>
      <w:r>
        <w:t>альным предпринимателям по цене, не превышающей отпускную цену, установленную производителем в документе, которым утверждены отпускные цены для внутреннего рынка, на дату реализации потребительского товара этим юридическим лицом или индивидуальным предприн</w:t>
      </w:r>
      <w:r>
        <w:t>имателем, а в случае, если цена приобретения ниже</w:t>
      </w:r>
      <w:proofErr w:type="gramEnd"/>
      <w:r>
        <w:t xml:space="preserve"> </w:t>
      </w:r>
      <w:proofErr w:type="gramStart"/>
      <w:r>
        <w:t>установленной производителем, - по цене приобретения;</w:t>
      </w:r>
      <w:proofErr w:type="gramEnd"/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50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товаро</w:t>
      </w:r>
      <w:r>
        <w:t>в, реализуемых в стерильной зоне аэропортов.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51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<w:r>
          <w:rPr>
            <w:color w:val="0000FF"/>
          </w:rPr>
          <w:t>постановлением</w:t>
        </w:r>
      </w:hyperlink>
      <w:r>
        <w:t xml:space="preserve"> Совмина от 02.04.2025 N 713(6))</w:t>
      </w:r>
    </w:p>
    <w:p w:rsidR="00E862E4" w:rsidRDefault="00E862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>По вопросу применения пункта 23-1</w:t>
            </w:r>
            <w:r>
              <w:rPr>
                <w:color w:val="392C69"/>
              </w:rPr>
              <w:t xml:space="preserve"> см. </w:t>
            </w:r>
            <w:hyperlink r:id="rId152" w:tooltip="&lt;Письмо&gt; Министерства антимонопольного регулирования и торговли Республики Беларусь от 28.03.2023 N 05-01-08/605К &quot;О при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28.03.2023 N 05-01-08/605К.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Normal0"/>
        <w:spacing w:before="260"/>
        <w:ind w:firstLine="540"/>
        <w:jc w:val="both"/>
      </w:pPr>
      <w:r>
        <w:t xml:space="preserve">23-1. Предельные максимальные торговые надбавки, установленные в </w:t>
      </w:r>
      <w:hyperlink w:anchor="P338" w:tooltip="ПЕРЕЧЕНЬ">
        <w:r>
          <w:rPr>
            <w:color w:val="0000FF"/>
          </w:rPr>
          <w:t>приложении 1</w:t>
        </w:r>
      </w:hyperlink>
      <w:r>
        <w:t>, могут не применяться при реализации произведенных в Республике Беларусь непродовольственных потребительских товаров: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приобретенных непос</w:t>
      </w:r>
      <w:r>
        <w:t>редственно у производителя, - в фирменных магазинах или интернет-магазинах субъекта торговли, получившего право продажи товаров такого производителя с использованием товарного знака или фирменного наименования этого производителя, в том числе на условиях д</w:t>
      </w:r>
      <w:r>
        <w:t>оговора комплексной предпринимательской лицензии (</w:t>
      </w:r>
      <w:hyperlink r:id="rId153" w:tooltip="Кодекс Республики Беларусь от 07.12.1998 N 218-З (ред. от 17.02.2025) &quot;Гражданский кодекс Республики Беларусь&quot; (с изм. и доп., вступившими в силу с 22.11.2025) {КонсультантПлюс}">
        <w:r>
          <w:rPr>
            <w:color w:val="0000FF"/>
          </w:rPr>
          <w:t>франчайзинга</w:t>
        </w:r>
      </w:hyperlink>
      <w:r>
        <w:t>), при условии реализации в таких интернет-магазинах исключительно товаров этого производ</w:t>
      </w:r>
      <w:r>
        <w:t>ителя;</w:t>
      </w:r>
      <w:proofErr w:type="gramEnd"/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произведенных и переданных производителем для реализации в принадлежащих ему фирменных магазинах или </w:t>
      </w:r>
      <w:proofErr w:type="gramStart"/>
      <w:r>
        <w:t>интернет-магазинах</w:t>
      </w:r>
      <w:proofErr w:type="gramEnd"/>
      <w:r>
        <w:t>, - в фирменных магазинах или интернет-магазинах производителя таких товаров.</w:t>
      </w:r>
    </w:p>
    <w:p w:rsidR="00E862E4" w:rsidRDefault="00701BD1">
      <w:pPr>
        <w:pStyle w:val="ConsPlusNormal0"/>
        <w:jc w:val="both"/>
      </w:pPr>
      <w:r>
        <w:t xml:space="preserve">(п. 23-1 в ред. </w:t>
      </w:r>
      <w:hyperlink r:id="rId154" w:tooltip="Постановление Совета Министров Республики Беларусь от 08.06.2023 N 713(3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08.06.2023 N 713(3))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24. Внести изменения в постановления Совета Министров Республики Беларусь согласно </w:t>
      </w:r>
      <w:hyperlink w:anchor="P1378" w:tooltip="ПЕРЕЧЕНЬ">
        <w:r>
          <w:rPr>
            <w:color w:val="0000FF"/>
          </w:rPr>
          <w:t>приложен</w:t>
        </w:r>
        <w:r>
          <w:rPr>
            <w:color w:val="0000FF"/>
          </w:rPr>
          <w:t>ию 2</w:t>
        </w:r>
      </w:hyperlink>
      <w:r>
        <w:t>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25. Признать утратившими силу: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55" w:tooltip="Постановление Совета Министров Республики Беларусь от 07.04.2022 N 214 (ред. от 31.05.2022, с изм. от 06.10.2022) &quot;О регулировании цен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Беларусь от 7 апреля 2022 г. N 214 "О регулировании цен";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56" w:tooltip="Постановление Совета Министров Республики Беларусь от 31.05.2022 N 350 &quot;Об изменении постановления Совета Министров Республики Беларусь от 7 апреля 2022 г. N 214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Беларусь от 31 мая 2022 г. N 350 "Об изменении постановления Совета Министров Республики Беларусь от 7 апреля 2022 г. N 214";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57" w:tooltip="Постановление Совета Министров Республики Беларусь от 06.10.2022 N 669 (ред. от 14.10.2022) &quot;О временных мерах по стабилизации цен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Беларусь от 6 октября 2022 г. N 669 "О временных мерах по стабилизации цен";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58" w:tooltip="Постановление Совета Министров Республики Беларусь от 14.10.2022 N 693 &quot;Об изменении постановления Совета Министров Республики Беларусь от 6 октября 2022 г. N 669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Беларусь от 14 октября 2022 г. N 693 "Об изменении постановления Совета Министров Республик</w:t>
      </w:r>
      <w:r>
        <w:t>и Беларусь от 6 октября 2022 г. N 669".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26. Республиканским органам государственного управления и иным государственным организациям, подчиненным Правительству Республики Беларусь, облисполкомам, Минскому горисполкому в десятидневный срок обеспечить приведе</w:t>
      </w:r>
      <w:r>
        <w:t>ние актов законодательства в соответствие с настоящим постановлением и принять иные меры по его реализации.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27. Предоставить право разъяснять вопросы применения:</w:t>
      </w:r>
    </w:p>
    <w:p w:rsidR="00E862E4" w:rsidRDefault="00701BD1">
      <w:pPr>
        <w:pStyle w:val="ConsPlusNormal0"/>
        <w:spacing w:before="200"/>
        <w:ind w:firstLine="540"/>
        <w:jc w:val="both"/>
      </w:pPr>
      <w:hyperlink w:anchor="P58" w:tooltip="3.8. предусмотренных в части первой пункта 10 и части пятой пункта 11 настоящего постановления;">
        <w:r>
          <w:rPr>
            <w:color w:val="0000FF"/>
          </w:rPr>
          <w:t>подпункта 3.8 пункта 3</w:t>
        </w:r>
      </w:hyperlink>
      <w:r>
        <w:t xml:space="preserve">, </w:t>
      </w:r>
      <w:hyperlink w:anchor="P76" w:tooltip="4-1. Производители с учетом конъюнктуры рынка самостоятельно устанавливают отпускные цены на новые потребительские товары &lt;*&gt; и не позднее чем за пять рабочих дней до начала реализации нового потребительского товара направляют уведомление об установлении отпус">
        <w:r>
          <w:rPr>
            <w:color w:val="0000FF"/>
          </w:rPr>
          <w:t>пунктов 4-1</w:t>
        </w:r>
      </w:hyperlink>
      <w:r>
        <w:t xml:space="preserve"> и </w:t>
      </w:r>
      <w:hyperlink w:anchor="P130" w:tooltip="10. Отпускные цены на потребительские товары, вырабатываемые из давальческого сырья и предназначенные для реализации на территории Республики Беларусь, формируются производителем (заказчиком) исходя из стоимости сырья, расходов, связанных с его приобретением и">
        <w:r>
          <w:rPr>
            <w:color w:val="0000FF"/>
          </w:rPr>
          <w:t>10</w:t>
        </w:r>
      </w:hyperlink>
      <w:r>
        <w:t xml:space="preserve"> настоящего постановления - Государственному комитету по стандартизации и МАРТ в соответствии с компетенцией;</w:t>
      </w:r>
    </w:p>
    <w:p w:rsidR="00E862E4" w:rsidRDefault="00701BD1">
      <w:pPr>
        <w:pStyle w:val="ConsPlusNormal0"/>
        <w:jc w:val="both"/>
      </w:pPr>
      <w:r>
        <w:t xml:space="preserve">(в ред. </w:t>
      </w:r>
      <w:hyperlink r:id="rId159" w:tooltip="Постановление Совета Министров Республики Беларусь от 29.12.2023 N 713(4) &quot;Об изменении постановлений Совета Министров Республики Беларусь от 19 октября 2022 г. N 713 и от 1 февраля 2023 г. N 713(2)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29.12.2023 N 713(4))</w:t>
      </w:r>
    </w:p>
    <w:p w:rsidR="00E862E4" w:rsidRDefault="00701BD1">
      <w:pPr>
        <w:pStyle w:val="ConsPlusNormal0"/>
        <w:spacing w:before="200"/>
        <w:ind w:firstLine="540"/>
        <w:jc w:val="both"/>
      </w:pPr>
      <w:hyperlink w:anchor="P191" w:tooltip="14. С 1 января 2023 г. на территории Республики Беларусь при осуществлении предпринимательской деятельности в отношении всех товаров, в том числе потребительских, запрещаются товарообменные операции без поступления в установленном порядке денежных средств юрид">
        <w:r>
          <w:rPr>
            <w:color w:val="0000FF"/>
          </w:rPr>
          <w:t>пункта 14</w:t>
        </w:r>
      </w:hyperlink>
      <w:r>
        <w:t xml:space="preserve"> настоящего</w:t>
      </w:r>
      <w:r>
        <w:t xml:space="preserve"> постановления - Министерству экономики;</w:t>
      </w:r>
    </w:p>
    <w:p w:rsidR="00E862E4" w:rsidRDefault="00701BD1">
      <w:pPr>
        <w:pStyle w:val="ConsPlusNormal0"/>
        <w:jc w:val="both"/>
      </w:pPr>
      <w:r>
        <w:t xml:space="preserve">(абзац введен </w:t>
      </w:r>
      <w:hyperlink r:id="rId160" w:tooltip="Постановление Совета Министров Республики Беларусь от 01.02.2023 N 713(2) &quot;Об изменении постановления Совета Министров Республики Беларусь от 19 октября 2022 г. N 713&quot; ------------ Недействующая редакция {КонсультантПлюс}">
        <w:r>
          <w:rPr>
            <w:color w:val="0000FF"/>
          </w:rPr>
          <w:t>постановлением</w:t>
        </w:r>
      </w:hyperlink>
      <w:r>
        <w:t xml:space="preserve"> Совмина от 01.02.2023 N 713(2) (ред. </w:t>
      </w:r>
      <w:r>
        <w:t>29.12.2023))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иных положений данного постановления - МАРТ в соответствии с компетенцией.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28. Настоящее постановление вступает в силу в следующем порядке:</w:t>
      </w:r>
    </w:p>
    <w:p w:rsidR="00E862E4" w:rsidRDefault="00701BD1">
      <w:pPr>
        <w:pStyle w:val="ConsPlusNormal0"/>
        <w:spacing w:before="200"/>
        <w:ind w:firstLine="540"/>
        <w:jc w:val="both"/>
      </w:pPr>
      <w:hyperlink w:anchor="P112" w:tooltip="Импортеры при формировании отпускных цен на потребительские товары составляют экономические расчеты, подтверждающие уровень отпускных цен, с расшифровкой статей затрат, указанных в части второй пункта 5 настоящего постановления.">
        <w:r>
          <w:rPr>
            <w:color w:val="0000FF"/>
          </w:rPr>
          <w:t>абзац второй пункта 9</w:t>
        </w:r>
      </w:hyperlink>
      <w:r>
        <w:t xml:space="preserve"> - с 1 ноября 2022 г.;</w:t>
      </w:r>
    </w:p>
    <w:p w:rsidR="00E862E4" w:rsidRDefault="00701BD1">
      <w:pPr>
        <w:pStyle w:val="ConsPlusNormal0"/>
        <w:spacing w:before="200"/>
        <w:ind w:firstLine="540"/>
        <w:jc w:val="both"/>
      </w:pPr>
      <w:hyperlink w:anchor="P189" w:tooltip="13. Исключен.">
        <w:r>
          <w:rPr>
            <w:color w:val="0000FF"/>
          </w:rPr>
          <w:t>пункт 13</w:t>
        </w:r>
      </w:hyperlink>
      <w:r>
        <w:t xml:space="preserve"> - с 10 ноября 2022 г.;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>иные положения - со дня принятия настоящего постановления.</w:t>
      </w:r>
    </w:p>
    <w:p w:rsidR="00E862E4" w:rsidRDefault="00E862E4">
      <w:pPr>
        <w:pStyle w:val="ConsPlusNormal0"/>
        <w:ind w:firstLine="540"/>
      </w:pPr>
    </w:p>
    <w:p w:rsidR="00E862E4" w:rsidRDefault="00701BD1">
      <w:pPr>
        <w:pStyle w:val="ConsPlusNormal0"/>
      </w:pPr>
      <w:r>
        <w:t>Первый заместитель Премьер-министра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E862E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62E4" w:rsidRDefault="00701BD1">
            <w:pPr>
              <w:pStyle w:val="ConsPlusNormal0"/>
              <w:spacing w:before="200"/>
            </w:pPr>
            <w:r>
              <w:t>Республики Беларусь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862E4" w:rsidRDefault="00701BD1">
            <w:pPr>
              <w:pStyle w:val="ConsPlusNormal0"/>
              <w:spacing w:before="200"/>
              <w:jc w:val="right"/>
            </w:pPr>
            <w:proofErr w:type="spellStart"/>
            <w:r>
              <w:t>Н.Снопков</w:t>
            </w:r>
            <w:proofErr w:type="spellEnd"/>
          </w:p>
        </w:tc>
      </w:tr>
    </w:tbl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</w:pPr>
    </w:p>
    <w:p w:rsidR="00E862E4" w:rsidRDefault="00E862E4">
      <w:pPr>
        <w:pStyle w:val="ConsPlusNormal0"/>
      </w:pPr>
    </w:p>
    <w:p w:rsidR="00E862E4" w:rsidRDefault="00701BD1">
      <w:pPr>
        <w:pStyle w:val="ConsPlusNormal0"/>
        <w:jc w:val="right"/>
        <w:outlineLvl w:val="0"/>
      </w:pPr>
      <w:r>
        <w:t>Приложение 1</w:t>
      </w:r>
    </w:p>
    <w:p w:rsidR="00E862E4" w:rsidRDefault="00701BD1">
      <w:pPr>
        <w:pStyle w:val="ConsPlusNormal0"/>
        <w:jc w:val="right"/>
      </w:pPr>
      <w:r>
        <w:t>к постановлению</w:t>
      </w:r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19.10.2022 N 713</w:t>
      </w:r>
    </w:p>
    <w:p w:rsidR="00E862E4" w:rsidRDefault="00701BD1">
      <w:pPr>
        <w:pStyle w:val="ConsPlusNormal0"/>
        <w:jc w:val="right"/>
      </w:pPr>
      <w:proofErr w:type="gramStart"/>
      <w:r>
        <w:t>(в редакции постановления</w:t>
      </w:r>
      <w:proofErr w:type="gramEnd"/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02.04.2025 N 713(6)</w:t>
      </w:r>
    </w:p>
    <w:p w:rsidR="00E862E4" w:rsidRDefault="00E862E4">
      <w:pPr>
        <w:pStyle w:val="ConsPlusNormal0"/>
        <w:jc w:val="right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порядке установления цен на отдельные наименования свежих овощей и яблок см. </w:t>
            </w:r>
            <w:hyperlink r:id="rId161" w:tooltip="&lt;Письмо&gt; Министерства антимонопольного регулирования и торговли Республики Беларусь от 12.11.2024 N 03-02-11/1242К &quot;О порядке установления цен на отдельные наименования свежих овощей и яблок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12.11.2024 N 03-02-11/1242К.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Title0"/>
        <w:spacing w:before="260"/>
        <w:jc w:val="center"/>
      </w:pPr>
      <w:bookmarkStart w:id="42" w:name="P338"/>
      <w:bookmarkEnd w:id="42"/>
      <w:r>
        <w:t>ПЕРЕЧЕНЬ</w:t>
      </w:r>
    </w:p>
    <w:p w:rsidR="00E862E4" w:rsidRDefault="00701BD1">
      <w:pPr>
        <w:pStyle w:val="ConsPlusTitle0"/>
        <w:jc w:val="center"/>
      </w:pPr>
      <w:r>
        <w:t>РЕГУЛИРУЕМЫХ ПОТРЕ</w:t>
      </w:r>
      <w:r>
        <w:t>БИТЕЛЬСКИХ ТОВАРОВ</w:t>
      </w:r>
    </w:p>
    <w:p w:rsidR="00E862E4" w:rsidRDefault="00E862E4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Совмина от 02.04.2025 </w:t>
            </w:r>
            <w:hyperlink r:id="rId162" w:tooltip="Постановление Совета Министров Республики Беларусь от 02.04.2025 N 713(6) &quot;Об изменении постановлений Совета Министров Республики Беларусь&quot; {КонсультантПлюс}">
              <w:r>
                <w:rPr>
                  <w:color w:val="0000FF"/>
                </w:rPr>
                <w:t>N 713(6)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862E4" w:rsidRDefault="00701BD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16.04.2025 </w:t>
            </w:r>
            <w:hyperlink r:id="rId163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N 713(7)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E862E4">
      <w:pPr>
        <w:pStyle w:val="ConsPlusNormal0"/>
      </w:pPr>
    </w:p>
    <w:tbl>
      <w:tblPr>
        <w:tblW w:w="0" w:type="auto"/>
        <w:tblInd w:w="-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9"/>
        <w:gridCol w:w="3200"/>
        <w:gridCol w:w="2835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Наименование товаров</w:t>
            </w:r>
          </w:p>
        </w:tc>
        <w:tc>
          <w:tcPr>
            <w:tcW w:w="320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Пр</w:t>
            </w:r>
            <w:r>
              <w:t>едельные максимальные надбавка импортера, оптовая надбавка (с учетом надбавки импортера), торговая надбавка (с учетом оптовой надбавки и надбавки импортера) на импортируемые (</w:t>
            </w:r>
            <w:proofErr w:type="spellStart"/>
            <w:r>
              <w:t>реимпортируемые</w:t>
            </w:r>
            <w:proofErr w:type="spellEnd"/>
            <w:r>
              <w:t>) потребительские товары, процентов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proofErr w:type="gramStart"/>
            <w:r>
              <w:t>Предельные максимальные оптова</w:t>
            </w:r>
            <w:r>
              <w:t>я, торговая надбавки (с учетом оптовой) на производимые в Республике Беларусь потребительские товары, процентов</w:t>
            </w:r>
            <w:proofErr w:type="gramEnd"/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МЯСО И МЯСОПРОДУКТЫ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4"/>
              <w:gridCol w:w="102"/>
              <w:gridCol w:w="8706"/>
              <w:gridCol w:w="102"/>
            </w:tblGrid>
            <w:tr w:rsidR="00E862E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E862E4" w:rsidRDefault="00701BD1">
                  <w:pPr>
                    <w:pStyle w:val="ConsPlusNormal0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E862E4" w:rsidRDefault="00701BD1">
                  <w:pPr>
                    <w:pStyle w:val="ConsPlusNormal0"/>
                  </w:pPr>
                  <w:r>
                    <w:rPr>
                      <w:color w:val="392C69"/>
                    </w:rPr>
                    <w:t xml:space="preserve">О применении постановления Совета Министров Республики Беларусь от 19 октября 2022 г. N 713 см. </w:t>
                  </w:r>
                  <w:hyperlink r:id="rId164" w:tooltip="&lt;Письмо&gt; Министерства антимонопольного регулирования и торговли Республики Беларусь от 11.07.2025 N 03-02-11/809К &quot;О применении постановления Совета Министров Республики Беларусь от 19 октября 2022 г. N 713&quot; {КонсультантПлюс}">
                    <w:r>
                      <w:rPr>
                        <w:color w:val="0000FF"/>
                      </w:rPr>
                      <w:t>письмо</w:t>
                    </w:r>
                  </w:hyperlink>
                  <w:r>
                    <w:rPr>
                      <w:color w:val="392C69"/>
                    </w:rPr>
                    <w:t xml:space="preserve"> Министерства антимоноп</w:t>
                  </w:r>
                  <w:r>
                    <w:rPr>
                      <w:color w:val="392C69"/>
                    </w:rPr>
                    <w:t>ольного регулирования и торговли Республики Беларусь от 11.07.2025 N 03-02-11/809К.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</w:tr>
          </w:tbl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3" w:name="P353"/>
            <w:bookmarkEnd w:id="43"/>
            <w:r>
              <w:t>1. Говядина в тушах, полутушах, отрубах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2. Свинина в тушах, полутушах, отрубах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3. Фарш мясной, за исключением фарша из говядины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4. Субпродукты мясные пищевые (кроме субпродуктов из птицы)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5. Мясо (тушка) кур, цыплят, включая бройлеров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6. Полуфабрикаты из мяса кур, цыплят, включая бройлеров, свинины, говядины, в том числе с добавлением </w:t>
            </w:r>
            <w:proofErr w:type="spellStart"/>
            <w:r>
              <w:t>немясных</w:t>
            </w:r>
            <w:proofErr w:type="spellEnd"/>
            <w:r>
              <w:t xml:space="preserve"> ингредиентов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7. Субпродукты из кур, цыплят, включая бройлеров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8. Пельмени, вареники, равиоли, подушечки мясные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9. Колбасные изделия из говядины, свинины, мяса птицы и субпродуктов, в том числе с </w:t>
            </w:r>
            <w:proofErr w:type="gramStart"/>
            <w:r>
              <w:t>мясо-растительными</w:t>
            </w:r>
            <w:proofErr w:type="gramEnd"/>
            <w:r>
              <w:t xml:space="preserve"> и другими добавками, за исключением сырокопченых и сыровяленых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4" w:name="P380"/>
            <w:bookmarkEnd w:id="44"/>
            <w:r>
              <w:t xml:space="preserve">10. Консервы мясные, </w:t>
            </w:r>
            <w:proofErr w:type="gramStart"/>
            <w:r>
              <w:t>мясо-растительные</w:t>
            </w:r>
            <w:proofErr w:type="gramEnd"/>
            <w:r>
              <w:t>, растительно-мясные для детского и диетическ</w:t>
            </w:r>
            <w:r>
              <w:t>ого питания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РЫБА И ПРОДУКТЫ ИЗ РЫБЫ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11. Рыба живая и охлажденная неразделанная, за исключением рыбы лососевых, осетровых, тунцовых пород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12. Рыба мороженая неразделанная, за исключением рыбы лососевых, осетровых, тунцовых пород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13. Рыба мороженая (филе и разделанная), за исключением рыбы лососевых, осетровых, тунцовых пород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14. Рыба соленая и пряного посола, за исключением рыбы лососевых, осетровых, тунцовых пород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</w:pPr>
            <w:r>
              <w:t>Консервы рыбные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15. Консервы рыбные, за исключением консервов из рыбы семейств лососевых, осетровых, тунцовых и тресковых пород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16. Пресервы рыбные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МОЛОКО И МОЛОЧНЫЕ ПРОДУКТЫ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4"/>
              <w:gridCol w:w="102"/>
              <w:gridCol w:w="8706"/>
              <w:gridCol w:w="102"/>
            </w:tblGrid>
            <w:tr w:rsidR="00E862E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E862E4" w:rsidRDefault="00701BD1">
                  <w:pPr>
                    <w:pStyle w:val="ConsPlusNormal0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E862E4" w:rsidRDefault="00701BD1">
                  <w:pPr>
                    <w:pStyle w:val="ConsPlusNormal0"/>
                  </w:pPr>
                  <w:r>
                    <w:rPr>
                      <w:color w:val="392C69"/>
                    </w:rPr>
                    <w:t xml:space="preserve">О применении постановления Совета Министров Республики Беларусь от 19 октября 2022 г. N 713 см. </w:t>
                  </w:r>
                  <w:hyperlink r:id="rId165" w:tooltip="&lt;Письмо&gt; Министерства антимонопольного регулирования и торговли Республики Беларусь от 11.07.2025 N 03-02-11/809К &quot;О применении постановления Совета Министров Республики Беларусь от 19 октября 2022 г. N 713&quot; {КонсультантПлюс}">
                    <w:r>
                      <w:rPr>
                        <w:color w:val="0000FF"/>
                      </w:rPr>
                      <w:t>письмо</w:t>
                    </w:r>
                  </w:hyperlink>
                  <w:r>
                    <w:rPr>
                      <w:color w:val="392C69"/>
                    </w:rPr>
                    <w:t xml:space="preserve"> Министерства антимоноп</w:t>
                  </w:r>
                  <w:r>
                    <w:rPr>
                      <w:color w:val="392C69"/>
                    </w:rPr>
                    <w:t>ольного регулирования и торговли Республики Беларусь от 11.07.2025 N 03-02-11/809К.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</w:tr>
          </w:tbl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5" w:name="P413"/>
            <w:bookmarkEnd w:id="45"/>
            <w:r>
              <w:t xml:space="preserve">17. Молоко коровье пастеризованное, </w:t>
            </w:r>
            <w:proofErr w:type="spellStart"/>
            <w:r>
              <w:t>ультрапастеризованное</w:t>
            </w:r>
            <w:proofErr w:type="spellEnd"/>
            <w:r>
              <w:t>, стерилизованное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18. Кефир (биокефир), ряженка из коровьего молока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19. Сметана (</w:t>
            </w:r>
            <w:proofErr w:type="spellStart"/>
            <w:r>
              <w:t>биосметана</w:t>
            </w:r>
            <w:proofErr w:type="spellEnd"/>
            <w:r>
              <w:t>) из коровьего молока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20. Творог (</w:t>
            </w:r>
            <w:proofErr w:type="spellStart"/>
            <w:r>
              <w:t>биотворог</w:t>
            </w:r>
            <w:proofErr w:type="spellEnd"/>
            <w:r>
              <w:t>) из коровьего молока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21. Йогурт (биойогурт)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22. Сырок глазированный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23. Сухие молочные смеси и каши для детского и диетического питания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24. Молочные консервы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25. Мороженое молочное, сливочное, пломбир, с заменителем молочного жира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26. СЫРЫ твердые, полутвердые из коровьего молока, за исключением сыров с плесенью, копченых, в тертом виде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МАСЛО И ЖИРЫ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6" w:name="P446"/>
            <w:bookmarkEnd w:id="46"/>
            <w:r>
              <w:t>27. Масло сливочное, за исключением масла сливочного в мелкой фасовке (20 граммов и менее), масла топленого и шоколадного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28. Масло подсолнечное и рапсовое, включая </w:t>
            </w:r>
            <w:proofErr w:type="spellStart"/>
            <w:r>
              <w:t>купажированное</w:t>
            </w:r>
            <w:proofErr w:type="spellEnd"/>
            <w:r>
              <w:t xml:space="preserve"> (смешанное)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29. Маргариновая продукция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30. ЯЙЦА КУРИНЫЕ</w:t>
            </w:r>
            <w:r>
              <w:t xml:space="preserve">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31. САХАР-ПЕСОК БЕЛЫЙ, за исключением сахара кристаллического в мелкой фасовке (20 граммов и менее)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32. ЧАЙ, за исключением </w:t>
            </w:r>
            <w:proofErr w:type="spellStart"/>
            <w:r>
              <w:t>фиточаев</w:t>
            </w:r>
            <w:proofErr w:type="spellEnd"/>
            <w:r>
              <w:t>, чайных напитков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33. КОФЕ растворимый и молотый, за исключением кофе в капсулах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34. СОЛЬ ПИЩЕВАЯ, за исключением </w:t>
            </w:r>
            <w:proofErr w:type="gramStart"/>
            <w:r>
              <w:t>морской</w:t>
            </w:r>
            <w:proofErr w:type="gramEnd"/>
            <w:r>
              <w:t xml:space="preserve"> и гималайской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35. МУКА ПШЕНИЧНАЯ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ХЛЕБ И ИЗДЕЛИЯ ХЛЕБОБУЛОЧНЫЕ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36. Хлеб ржаной, ржано-пшеничный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37. Хлеб, изделия булочные из муки пшеничной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38. Изделия булочные сдобные из муки пшеничной высшего сорта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КРУПА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39. Рис белый, за исключением риса в варочных пакетах, а также риса Жасмин и </w:t>
            </w:r>
            <w:proofErr w:type="spellStart"/>
            <w:r>
              <w:t>Басмати</w:t>
            </w:r>
            <w:proofErr w:type="spell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40. Крупа манная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41. Пшено, за исключением пшена в варочных пакетах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42. Крупа гречневая, за исключением зеленой и крупы гречневой в варочных пакетах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43. Крупа овсяная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44. Хлопья овсяные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45. Крупа перловая, за исключением крупы перловой в варочных пакетах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46. Каши для детского и диетического питания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47. МАКАРОННЫЕ ИЗДЕЛИЯ из пшеницы, за исключением изделий макаронных быстрого приготовления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КОНДИТЕРСКИЕ ИЗДЕЛИЯ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4"/>
              <w:gridCol w:w="102"/>
              <w:gridCol w:w="8706"/>
              <w:gridCol w:w="102"/>
            </w:tblGrid>
            <w:tr w:rsidR="00E862E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E862E4" w:rsidRDefault="00701BD1">
                  <w:pPr>
                    <w:pStyle w:val="ConsPlusNormal0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E862E4" w:rsidRDefault="00701BD1">
                  <w:pPr>
                    <w:pStyle w:val="ConsPlusNormal0"/>
                  </w:pPr>
                  <w:r>
                    <w:rPr>
                      <w:color w:val="392C69"/>
                    </w:rPr>
                    <w:t xml:space="preserve">О применении постановления Совета Министров Республики Беларусь от 19 октября 2022 г. N 713 см. </w:t>
                  </w:r>
                  <w:hyperlink r:id="rId166" w:tooltip="&lt;Письмо&gt; Министерства антимонопольного регулирования и торговли Республики Беларусь от 11.07.2025 N 03-02-11/809К &quot;О применении постановления Совета Министров Республики Беларусь от 19 октября 2022 г. N 713&quot; {КонсультантПлюс}">
                    <w:r>
                      <w:rPr>
                        <w:color w:val="0000FF"/>
                      </w:rPr>
                      <w:t>письмо</w:t>
                    </w:r>
                  </w:hyperlink>
                  <w:r>
                    <w:rPr>
                      <w:color w:val="392C69"/>
                    </w:rPr>
                    <w:t xml:space="preserve"> Министерства антимонопольного регулирования и торговли Республики Беларусь от 11.07.2025 N 03-02-11/809К.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62E4" w:rsidRDefault="00E862E4">
                  <w:pPr>
                    <w:pStyle w:val="ConsPlusNormal0"/>
                  </w:pPr>
                </w:p>
              </w:tc>
            </w:tr>
          </w:tbl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7" w:name="P521"/>
            <w:bookmarkEnd w:id="47"/>
            <w:r>
              <w:t>48. Вафли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49. Пряники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50. Печенье, сладости мучные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51. Ирис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52. Карамель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53. Конфеты, глазированные шоколадной глазурью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54. Конфеты, глазированные жировой глазурью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55. Шоколад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56. Мармелад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57. Зефир, пастила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8" w:name="P551"/>
            <w:bookmarkEnd w:id="48"/>
            <w:r>
              <w:t>58. Кондитерские изделия без сахара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ПЛОДООВОЩНАЯ ПРОДУКЦИЯ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49" w:name="P557"/>
            <w:bookmarkEnd w:id="49"/>
            <w:r>
              <w:t xml:space="preserve">59. Картофель свежий продовольственный, за исключением </w:t>
            </w:r>
            <w:proofErr w:type="gramStart"/>
            <w:r>
              <w:t>мытого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Овощи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60. Капуста белокочанная свежая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50" w:name="P566"/>
            <w:bookmarkEnd w:id="50"/>
            <w:r>
              <w:t>61. Лук репчатый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51" w:name="P569"/>
            <w:bookmarkEnd w:id="51"/>
            <w:r>
              <w:t xml:space="preserve">62. Свекла свежая столовая,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63. Морковь свежая,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52" w:name="P575"/>
            <w:bookmarkEnd w:id="52"/>
            <w:r>
              <w:t>64. Огурцы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65. Помидоры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66. Чеснок свежий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67. Перец сладкий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Фрукты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bookmarkStart w:id="53" w:name="P590"/>
            <w:bookmarkEnd w:id="53"/>
            <w:r>
              <w:t>68. Яблоки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69. Груши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70. Виноград свежий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71. Плоды цитрусовые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72. Бананы свежие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КОНСЕРВЫ ОВОЩНЫЕ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73. Консервы овощные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74. Сок, нектар овощной, плодоовощной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75. Консервы, соки и </w:t>
            </w:r>
            <w:proofErr w:type="gramStart"/>
            <w:r>
              <w:t>нектары</w:t>
            </w:r>
            <w:proofErr w:type="gramEnd"/>
            <w:r>
              <w:t xml:space="preserve"> овощные и плодоовощные для детского и диетического питания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КОНСЕРВЫ ФРУКТОВО-ЯГОДНЫЕ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76. Сок, нектар фруктовый, ягодный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77. Консервы, соки и нектары фруктовые, ягодные для детского и диетического питания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НАПИТКИ БЕЗАЛКОГОЛЬНЫЕ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78. Вода питьевая, минеральная, за исключением воды в стеклянных бутылках и жестяных банках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ПРОЧИЕ ПРОДОВОЛЬСТВЕННЫЕ 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79. Уксус спиртовой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80. Сода пищевая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НЕПРОДОВОЛЬСТВЕННЫЕ 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</w:pPr>
            <w:r>
              <w:t>ОДЕЖДА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Мужская одежда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81. Пальто (полупальто), за исключением изделий из натурального меха и натуральной кожи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82. Куртка, за исключением курток из натурального меха и натуральной кожи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83. Костюм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84. Пиджак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85. Брюки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86. Сорочка верхняя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87. Костюм спортивный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88. Брюки спортивные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89. Головные уборы из разных видов тканей, искусственного меха, комбинированные, фетровые (зимние и демисезонные)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90. Свитер, джемпер, жакет, жилет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91. Фуфайка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92. Майка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93. Трусы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94. Носки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Женская одежда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95. Пальто (полупальто), за исключением изделий из натурального меха и натуральной кожи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96. Куртка, за исключением курток из натурального меха и натуральной кожи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97. Костюм из различных видов тканей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98. Костюм трикотажный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99. Пиджак (жакет)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100. Юбка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101. Брюки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102. Блузка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103. Платье трикотажное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104. Платье из полушерстяной хлопчатобумажной, смесовой ткани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105. Халат домашний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106. Свитер, джемпер, жакет, жилет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107. Костюм спортивный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108. Брюки спортивные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109. Трусы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110. Головные уборы из разных видов тканей, искусственного меха, комбинированные, фетровые (зимние и демисезонные)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111. Шапка (берет) трикотажная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112. Платки головные, шарфы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113. Сорочка ночная, пижама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114. Комплект белья женского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115. Фуфайка, майка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116. Костюм купальный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117. Колготки, носки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118. Бюстгальтер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Детская одежда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119. Куртка зимняя и демисезонная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120. Пальто (полупальто) зимнее и демисезонное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121. Носки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122. Брюки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123. Костюм, комплект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124. Костюм спортивный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125. Джемпер, свитер, жакет, жилет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126. Сорочка верхняя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127. Платье, сарафан, юбка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128. Блузка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129. Брюки спортивные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130. </w:t>
            </w:r>
            <w:proofErr w:type="gramStart"/>
            <w:r>
              <w:t>Белье для новорожденных и детей ясельного возраста (конверт, пеленка, ползунки, рубашечка (кофточка), слип (</w:t>
            </w:r>
            <w:proofErr w:type="spellStart"/>
            <w:r>
              <w:t>боди</w:t>
            </w:r>
            <w:proofErr w:type="spellEnd"/>
            <w:r>
              <w:t>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131. Комплект белья детского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132. Фуфайка, майка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133. Перчатки, варежки трикотажные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134. Шапочка трикотажная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135. Колготки, гольфы (</w:t>
            </w:r>
            <w:proofErr w:type="spellStart"/>
            <w:r>
              <w:t>получулки</w:t>
            </w:r>
            <w:proofErr w:type="spellEnd"/>
            <w:r>
              <w:t>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136. Трусы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137. Сорочка ночная, пижама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ОБУВЬ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Мужская обувь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138. Сапоги (</w:t>
            </w:r>
            <w:proofErr w:type="spellStart"/>
            <w:r>
              <w:t>полусапоги</w:t>
            </w:r>
            <w:proofErr w:type="spellEnd"/>
            <w:r>
              <w:t>), ботинки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139. Полуботинки, туфли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140. Туфли кроссовые, кроссовки, кеды (полукеды)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141. Туфли летние открытые, сандалеты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142. Обувь домашняя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143. Обувь резиновая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Женская обувь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144. Сапоги (</w:t>
            </w:r>
            <w:proofErr w:type="spellStart"/>
            <w:r>
              <w:t>полусапоги</w:t>
            </w:r>
            <w:proofErr w:type="spellEnd"/>
            <w:r>
              <w:t>), ботинки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145. Полуботинки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146. Туфли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147. Туфли летние открытые, сандалеты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148. Туфли кроссовые, кроссовки, кеды (полукеды)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149. Обувь домашняя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150. Обувь резиновая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2"/>
            </w:pPr>
            <w:r>
              <w:t>Детская обувь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151. Сапоги (</w:t>
            </w:r>
            <w:proofErr w:type="spellStart"/>
            <w:r>
              <w:t>полусапоги</w:t>
            </w:r>
            <w:proofErr w:type="spellEnd"/>
            <w:r>
              <w:t>), ботинки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152. Полуботинки, туфли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153. Туфли кроссовые, кроссовки, кеды (полукеды)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154. Обувь домашняя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155. Обувь резиновая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МЕБЕЛЬ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156. Шкаф для одежды и белья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157. Диван, диван-кровать, тахта, кровать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158. Мебель для кухни, гарнитур кухонный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ТЕКСТИЛЬНЫЕ ИЗДЕЛИЯ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159. Постельное белье, комплект постельного белья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160. Полотенце махровое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ЭЛЕКТРОТОВАРЫ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161. Холодильник, холодильник-морозильник, морозильник бытовой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162. Машина стиральная бытовая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163. Пылесос бытовой, за исключением робота-пылесоса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164. Утюг электрический бытовой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165. Мясорубка, блендер </w:t>
            </w:r>
            <w:proofErr w:type="gramStart"/>
            <w:r>
              <w:t>бытовой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166. Чайник электрический бытовой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167. Печь микроволновая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168. Плита бытовая электрическая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169. Фен для волос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170. ТЕЛЕВИЗОР с диагональю не более 43 дюйма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171. ГАЗОВАЯ ПЛИТА бытовая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СТРОИТЕЛЬНЫЕ МАТЕРИАЛЫ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172. Блоки строительные, кирпич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173. Обои, за исключением обоев на </w:t>
            </w:r>
            <w:proofErr w:type="spellStart"/>
            <w:r>
              <w:t>флизелиновой</w:t>
            </w:r>
            <w:proofErr w:type="spellEnd"/>
            <w:r>
              <w:t xml:space="preserve"> основе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174. Плитка керамическая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175. Цемент, сухие строительные смеси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176. Шифер, лист кровельный (типа </w:t>
            </w:r>
            <w:proofErr w:type="spellStart"/>
            <w:r>
              <w:t>ондулин</w:t>
            </w:r>
            <w:proofErr w:type="spellEnd"/>
            <w:r>
              <w:t>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177. </w:t>
            </w:r>
            <w:proofErr w:type="gramStart"/>
            <w:r>
              <w:t xml:space="preserve">Изделия </w:t>
            </w:r>
            <w:proofErr w:type="spellStart"/>
            <w:r>
              <w:t>сантехкерамики</w:t>
            </w:r>
            <w:proofErr w:type="spellEnd"/>
            <w:r>
              <w:t xml:space="preserve"> (умывальники, раковины, пьедесталы под умывальники, унитазы, писсуары, биде, бачки смывные, мойки, рукомойники); арматура санитарно-техническая (краны водоразборные и туалетные, краны-смесители)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178. Линолеум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179. </w:t>
            </w:r>
            <w:proofErr w:type="spellStart"/>
            <w:r>
              <w:t>Ламинат</w:t>
            </w:r>
            <w:proofErr w:type="spell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180. Сетка-</w:t>
            </w:r>
            <w:proofErr w:type="spellStart"/>
            <w:r>
              <w:t>рабица</w:t>
            </w:r>
            <w:proofErr w:type="spellEnd"/>
            <w:r>
              <w:t xml:space="preserve"> металлическая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ГАЛАНТЕРЕЯ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181. Рюкзаки, ранцы ученические, школьные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ТОВАРЫ БЫТОВОЙ ХИМИИ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182. Лакокрасочные материалы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183. Синтетические моющие средства, предназначенные для стирки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184. Мыло хозяйственное твердое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185. Средства для мытья посуды, за исключением сре</w:t>
            </w:r>
            <w:proofErr w:type="gramStart"/>
            <w:r>
              <w:t>дств дл</w:t>
            </w:r>
            <w:proofErr w:type="gramEnd"/>
            <w:r>
              <w:t>я мытья посуды в посудомоечных машинах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186. Средства моющие, чистящие для мытья унитаза, ванны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187. МЫЛО ТУАЛЕТНОЕ твердое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ПРОЧИЕ КУЛЬТУРНО-БЫТОВЫЕ 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188. Игрушки, за исключением книжек и книжек-картинок для рисования или раскрашивания, относящихся к издательской (печатной) продукции, изделий для новогодних и рождественских праздников, карнавалов или прочих развлечений, игрушек для животных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189. </w:t>
            </w:r>
            <w:r>
              <w:t>Коляска детская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190. Корма для домашних животных, птиц и рыб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ПИСЬМЕННЫЕ ТОВАРЫ, КАНЦЕЛЯРСКИЕ ПРИНАДЛЕЖНОСТИ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191. Тетрадь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192. Альбом для рисования и черчения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193. Наборы цветной бумаги и картона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194. Ручка шариковая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195. Пенал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196. Карандаши </w:t>
            </w:r>
            <w:proofErr w:type="spellStart"/>
            <w:r>
              <w:t>чернографитные</w:t>
            </w:r>
            <w:proofErr w:type="spellEnd"/>
            <w:r>
              <w:t>, цветные и их наборы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197. Линейка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198. Точилка, ластик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199. Краски акварельные, гуашь и их наборы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ТОВАРЫ ПАРФЮМЕРНО-КОСМЕТИЧЕСКИЕ</w:t>
            </w:r>
            <w:r>
              <w:br/>
              <w:t>(включая товары для личной гигиены)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200. Шампунь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201. Зубная паста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БУМАЖНО-БЕЛОВЫЕ 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202. Бумага туалетная, салфетки бумажные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203. </w:t>
            </w:r>
            <w:proofErr w:type="gramStart"/>
            <w:r>
              <w:t>Подгузники, подгузники-трусики, трусы (трусики) впитывающие детские и для взрослых, прокладки (пакеты) женские гигиенические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204. Пеленки одноразовые гигиенические впитывающие, вкладыши урологические, вкладыши (прокладки) лактационные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205. ВЕЛОСИПЕД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АВТОМОБИЛИ И ЗАПЧАСТИ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206. Автомобиль легковой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207. Шины для легкового автомобиля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208. Запасные части к легковым автомобилям: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both"/>
            </w:pPr>
            <w:r>
              <w:t xml:space="preserve">(в ред. </w:t>
            </w:r>
            <w:hyperlink r:id="rId167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Совмина от 16.04.2025 N 713(7))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>двигатель (блоки цилиндров, вкладыши коренные и шатунные, кольца поршневые, гильзы, коленчатые валы, шатуны, сальники, прокладки, клапаны, картеры)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>система питания (карбюраторы, баки топливные, топливные насосы, воздушные фильтры, бензопроводы, акселера</w:t>
            </w:r>
            <w:r>
              <w:t>торы)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газовое оборудование для автомобилей (баллон газовый, трубопровод топливный, устройство заправочное, клапан газовый, редуктор, дозатор топливной смеси, топливный переключатель, клапан бензиновый)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система выпуска газов (глушители, приемные и выхлопные трубы, прокладки)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система охлаждения (радиаторы, вентиляторы, насосы водяные)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сцепление и его части (диск сцепления, корзина сцепления (нажимной диск), подшипник выжимной)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коробка передач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карданный вал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задний мост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рама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колеса и ступицы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спидометры, тахометры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 xml:space="preserve">подвеска автомобильная (рычаг, </w:t>
            </w:r>
            <w:proofErr w:type="spellStart"/>
            <w:r>
              <w:t>сайлент</w:t>
            </w:r>
            <w:proofErr w:type="spellEnd"/>
            <w:r>
              <w:t xml:space="preserve">-блок, опора шаровая, амортизатор, пружина, кулак поворотный, стабилизатор, втулка стабилизатора, тяга стабилизатора, </w:t>
            </w:r>
            <w:proofErr w:type="spellStart"/>
            <w:r>
              <w:t>пневмостойка</w:t>
            </w:r>
            <w:proofErr w:type="spellEnd"/>
            <w:r>
              <w:t>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рулевое управление (колесо рулевое, вал рулевой, колонка рулевая, рейка рулевая, тяга рулевая, наконечник рулевой)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>тормоза (суппорт, скоба суппорта, колодки тормозные, диск тормозной, барабан тормозной, главный тормозной цилиндр, рабочий тормозной цил</w:t>
            </w:r>
            <w:r>
              <w:t>индр, трубка тормозная, усилитель тормозов)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электрооборудование (свечи зажигания автомобильные и комплекты проводов для свечей зажигания, магнето, генераторы магнето, распределители зажигания, катушки зажигания, стартеры)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аккумуляторные батареи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маслофильтры, топливные фильтры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>кузова, двери, оперение (крылья, облицовка радиатора, капоты), бамперы, окно ветровое, сидения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proofErr w:type="gramStart"/>
            <w:r>
              <w:t xml:space="preserve">вентиляция и отопление кузова (воздуховод, дефлектор, панель управления, корпус </w:t>
            </w:r>
            <w:proofErr w:type="spellStart"/>
            <w:r>
              <w:t>отопителя</w:t>
            </w:r>
            <w:proofErr w:type="spellEnd"/>
            <w:r>
              <w:t>, теплообменник, конденсатор клима</w:t>
            </w:r>
            <w:r>
              <w:t>тической установки, компрессор климатической установки, осушитель климатической установки, испаритель климатической установки, шланг хладагента, трубопровод хладагента, воздушный фильтр)</w:t>
            </w:r>
            <w:proofErr w:type="gramEnd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распределительный вал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термостаты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шланги тормозного привода, сцепления и рулевого привода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система нейтрализации отработавших газов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ремни зубчатые газораспределительного механизма двигателей автомобилей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штифт коленчатого вала двигателя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ind w:left="352"/>
            </w:pPr>
            <w:r>
              <w:t>подшипник муфт выключения сцеплений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  <w:jc w:val="center"/>
              <w:outlineLvl w:val="1"/>
            </w:pPr>
            <w:r>
              <w:t>ПРОЧИЕ ТОВАРЫ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209. Масло моторное для легковых автомобилей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210. Спички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211. Картридж сменный для очистки воды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30</w:t>
            </w:r>
          </w:p>
        </w:tc>
      </w:tr>
    </w:tbl>
    <w:p w:rsidR="00E862E4" w:rsidRDefault="00E862E4">
      <w:pPr>
        <w:pStyle w:val="ConsPlusNormal0"/>
      </w:pPr>
    </w:p>
    <w:p w:rsidR="00E862E4" w:rsidRDefault="00E862E4">
      <w:pPr>
        <w:pStyle w:val="ConsPlusNormal0"/>
      </w:pPr>
    </w:p>
    <w:p w:rsidR="00E862E4" w:rsidRDefault="00E862E4">
      <w:pPr>
        <w:pStyle w:val="ConsPlusNormal0"/>
      </w:pPr>
    </w:p>
    <w:p w:rsidR="00E862E4" w:rsidRDefault="00E862E4">
      <w:pPr>
        <w:pStyle w:val="ConsPlusNormal0"/>
      </w:pPr>
    </w:p>
    <w:p w:rsidR="00E862E4" w:rsidRDefault="00E862E4">
      <w:pPr>
        <w:pStyle w:val="ConsPlusNormal0"/>
      </w:pPr>
    </w:p>
    <w:p w:rsidR="00E862E4" w:rsidRDefault="00701BD1">
      <w:pPr>
        <w:pStyle w:val="ConsPlusNormal0"/>
        <w:jc w:val="right"/>
        <w:outlineLvl w:val="0"/>
      </w:pPr>
      <w:r>
        <w:t>Приложение 1-1</w:t>
      </w:r>
    </w:p>
    <w:p w:rsidR="00E862E4" w:rsidRDefault="00701BD1">
      <w:pPr>
        <w:pStyle w:val="ConsPlusNormal0"/>
        <w:jc w:val="right"/>
      </w:pPr>
      <w:r>
        <w:t>к постановлению</w:t>
      </w:r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19.10.2022 N 713</w:t>
      </w:r>
    </w:p>
    <w:p w:rsidR="00E862E4" w:rsidRDefault="00701BD1">
      <w:pPr>
        <w:pStyle w:val="ConsPlusNormal0"/>
        <w:jc w:val="right"/>
      </w:pPr>
      <w:proofErr w:type="gramStart"/>
      <w:r>
        <w:t>(в редакции постановления</w:t>
      </w:r>
      <w:proofErr w:type="gramEnd"/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16.04.2025 N 713(7)</w:t>
      </w:r>
    </w:p>
    <w:p w:rsidR="00E862E4" w:rsidRDefault="00E862E4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порядке установления цен на отдельные наименования свежих овощей и яблок см. </w:t>
            </w:r>
            <w:hyperlink r:id="rId168" w:tooltip="&lt;Письмо&gt; Министерства антимонопольного регулирования и торговли Республики Беларусь от 12.11.2024 N 03-02-11/1242К &quot;О порядке установления цен на отдельные наименования свежих овощей и яблок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12.11.2024 N 03-02-11/1242К.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Title0"/>
        <w:spacing w:before="260"/>
        <w:jc w:val="center"/>
      </w:pPr>
      <w:bookmarkStart w:id="54" w:name="P1196"/>
      <w:bookmarkEnd w:id="54"/>
      <w:r>
        <w:t>ПЕРЕЧЕНЬ</w:t>
      </w:r>
    </w:p>
    <w:p w:rsidR="00E862E4" w:rsidRDefault="00701BD1">
      <w:pPr>
        <w:pStyle w:val="ConsPlusTitle0"/>
        <w:jc w:val="center"/>
      </w:pPr>
      <w:r>
        <w:t>ПОТРЕБИТЕЛЬСКИХ ТОВАРОВ, В ТОМ ЧИСЛЕ РЕАЛИЗУЕМЫХ ИЗ СТАБИЛИЗАЦИОННЫХ ФОНДОВ, В ОТНОШЕНИИ КОТОРЫХ УСТАНОВЛЕНЫ ПРЕДЕЛЬНЫЕ МАКСИМАЛЬНЫЕ ОТПУСКНЫЕ ЦЕНЫ</w:t>
      </w:r>
    </w:p>
    <w:p w:rsidR="00E862E4" w:rsidRDefault="00701BD1">
      <w:pPr>
        <w:pStyle w:val="ConsPlusNormal0"/>
        <w:jc w:val="center"/>
      </w:pPr>
      <w:r>
        <w:t xml:space="preserve">(в ред. </w:t>
      </w:r>
      <w:hyperlink r:id="rId169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16.04.2025 N 713(7))</w:t>
      </w:r>
    </w:p>
    <w:p w:rsidR="00E862E4" w:rsidRDefault="00E862E4">
      <w:pPr>
        <w:pStyle w:val="ConsPlusNormal0"/>
      </w:pPr>
    </w:p>
    <w:p w:rsidR="00E862E4" w:rsidRDefault="00E862E4">
      <w:pPr>
        <w:pStyle w:val="ConsPlusNormal0"/>
        <w:sectPr w:rsidR="00E862E4">
          <w:headerReference w:type="default" r:id="rId170"/>
          <w:footerReference w:type="default" r:id="rId171"/>
          <w:headerReference w:type="first" r:id="rId172"/>
          <w:footerReference w:type="first" r:id="rId17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Ind w:w="-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1188"/>
        <w:gridCol w:w="1141"/>
        <w:gridCol w:w="1164"/>
        <w:gridCol w:w="1376"/>
        <w:gridCol w:w="1188"/>
        <w:gridCol w:w="1282"/>
        <w:gridCol w:w="1400"/>
        <w:gridCol w:w="1352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21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Наименование товаров</w:t>
            </w:r>
          </w:p>
        </w:tc>
        <w:tc>
          <w:tcPr>
            <w:tcW w:w="10091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Предельные максимальные отпускные цены за один килограмм (без налога на добавленную стоимость), рублей</w:t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214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862E4" w:rsidRDefault="00E862E4">
            <w:pPr>
              <w:pStyle w:val="ConsPlusNormal0"/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октябрь</w:t>
            </w:r>
            <w:r>
              <w:br/>
              <w:t>2024 г.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ноябрь</w:t>
            </w:r>
            <w:r>
              <w:br/>
              <w:t>2024 г.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декабрь</w:t>
            </w:r>
            <w:r>
              <w:br/>
              <w:t>2024 г.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январь</w:t>
            </w:r>
            <w:r>
              <w:br/>
              <w:t>2025 г.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февраль</w:t>
            </w:r>
            <w:r>
              <w:br/>
              <w:t>2025 г.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март</w:t>
            </w:r>
            <w:r>
              <w:br/>
              <w:t>2025 г.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апрель</w:t>
            </w:r>
            <w:r>
              <w:br/>
              <w:t>2025 г.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с 1 по 15 мая</w:t>
            </w:r>
            <w:r>
              <w:br/>
              <w:t>2025 г.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1. Картофель свежий продовольственный, за исключением </w:t>
            </w:r>
            <w:proofErr w:type="gramStart"/>
            <w:r>
              <w:t>мытого</w:t>
            </w:r>
            <w:proofErr w:type="gramEnd"/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0,66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0,76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2. Капуста белокочанная свежая, за исключением </w:t>
            </w:r>
            <w:proofErr w:type="gramStart"/>
            <w:r>
              <w:t>ранней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0,56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3. Морковь свежая,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4. Свекла свежая столовая,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0,56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0,67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0,78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5. Лук репчатый, за исключением красного и белого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6. Яблоки свежие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1,64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1,91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2,05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2,19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2,66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7. Огурцы свежие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4,02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5,4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5,44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5,31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4,78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</w:tbl>
    <w:p w:rsidR="00E862E4" w:rsidRDefault="00E862E4">
      <w:pPr>
        <w:pStyle w:val="ConsPlusNormal0"/>
        <w:ind w:firstLine="540"/>
        <w:jc w:val="both"/>
      </w:pPr>
    </w:p>
    <w:p w:rsidR="00E862E4" w:rsidRDefault="00E862E4">
      <w:pPr>
        <w:pStyle w:val="ConsPlusNormal0"/>
        <w:ind w:firstLine="540"/>
        <w:jc w:val="both"/>
      </w:pPr>
    </w:p>
    <w:p w:rsidR="00E862E4" w:rsidRDefault="00E862E4">
      <w:pPr>
        <w:pStyle w:val="ConsPlusNormal0"/>
        <w:ind w:firstLine="540"/>
        <w:jc w:val="both"/>
      </w:pPr>
    </w:p>
    <w:p w:rsidR="00E862E4" w:rsidRDefault="00E862E4">
      <w:pPr>
        <w:pStyle w:val="ConsPlusNormal0"/>
        <w:ind w:firstLine="540"/>
        <w:jc w:val="both"/>
      </w:pPr>
    </w:p>
    <w:p w:rsidR="00E862E4" w:rsidRDefault="00E862E4">
      <w:pPr>
        <w:pStyle w:val="ConsPlusNormal0"/>
        <w:ind w:firstLine="540"/>
        <w:jc w:val="both"/>
      </w:pPr>
    </w:p>
    <w:p w:rsidR="00E862E4" w:rsidRDefault="00701BD1">
      <w:pPr>
        <w:pStyle w:val="ConsPlusNormal0"/>
        <w:jc w:val="right"/>
        <w:outlineLvl w:val="0"/>
      </w:pPr>
      <w:r>
        <w:t>Приложение 1-2</w:t>
      </w:r>
    </w:p>
    <w:p w:rsidR="00E862E4" w:rsidRDefault="00701BD1">
      <w:pPr>
        <w:pStyle w:val="ConsPlusNormal0"/>
        <w:jc w:val="right"/>
      </w:pPr>
      <w:r>
        <w:t>к постановлению</w:t>
      </w:r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19.10.2022 N 713</w:t>
      </w:r>
    </w:p>
    <w:p w:rsidR="00E862E4" w:rsidRDefault="00701BD1">
      <w:pPr>
        <w:pStyle w:val="ConsPlusNormal0"/>
        <w:jc w:val="right"/>
      </w:pPr>
      <w:proofErr w:type="gramStart"/>
      <w:r>
        <w:t>(в редакции постановления</w:t>
      </w:r>
      <w:proofErr w:type="gramEnd"/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16.04.2025 N 713(7)</w:t>
      </w:r>
    </w:p>
    <w:p w:rsidR="00E862E4" w:rsidRDefault="00E862E4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2"/>
        <w:gridCol w:w="11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62E4" w:rsidRDefault="00701BD1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862E4" w:rsidRDefault="00701BD1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порядке установления цен на отдельные наименования свежих овощей и яблок см. </w:t>
            </w:r>
            <w:hyperlink r:id="rId174" w:tooltip="&lt;Письмо&gt; Министерства антимонопольного регулирования и торговли Республики Беларусь от 12.11.2024 N 03-02-11/1242К &quot;О порядке установления цен на отдельные наименования свежих овощей и яблок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</w:t>
            </w:r>
            <w:r>
              <w:rPr>
                <w:color w:val="392C69"/>
              </w:rPr>
              <w:t>ого регулирования и торговли Республики Беларусь от 12.11.2024 N 03-02-11/1242К.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</w:tbl>
    <w:p w:rsidR="00E862E4" w:rsidRDefault="00701BD1">
      <w:pPr>
        <w:pStyle w:val="ConsPlusTitle0"/>
        <w:spacing w:before="260"/>
        <w:jc w:val="center"/>
      </w:pPr>
      <w:bookmarkStart w:id="55" w:name="P1290"/>
      <w:bookmarkEnd w:id="55"/>
      <w:r>
        <w:t>ПЕРЕЧЕНЬ</w:t>
      </w:r>
    </w:p>
    <w:p w:rsidR="00E862E4" w:rsidRDefault="00701BD1">
      <w:pPr>
        <w:pStyle w:val="ConsPlusTitle0"/>
        <w:jc w:val="center"/>
      </w:pPr>
      <w:r>
        <w:t>ПОТРЕБИТЕЛЬСКИХ ТОВАРОВ, В ОТНОШЕНИИ КОТОРЫХ УСТАНОВЛЕНЫ ПРЕДЕЛЬНЫЕ МАКСИМАЛЬНЫЕ РОЗНИЧНЫЕ (ОПТОВЫЕ) ЦЕНЫ</w:t>
      </w:r>
    </w:p>
    <w:p w:rsidR="00E862E4" w:rsidRDefault="00701BD1">
      <w:pPr>
        <w:pStyle w:val="ConsPlusNormal0"/>
        <w:jc w:val="center"/>
      </w:pPr>
      <w:r>
        <w:t xml:space="preserve">(в ред. </w:t>
      </w:r>
      <w:hyperlink r:id="rId175" w:tooltip="Постановление Совета Министров Республики Беларусь от 16.04.2025 N 713(7) &quot;Об изменении постановления Совета Министров Республики Беларусь от 19 октября 2022 г. N 713&quot; {КонсультантПлюс}">
        <w:r>
          <w:rPr>
            <w:color w:val="0000FF"/>
          </w:rPr>
          <w:t>постановления</w:t>
        </w:r>
      </w:hyperlink>
      <w:r>
        <w:t xml:space="preserve"> Совмина от 16.04.2025 N 713(7))</w:t>
      </w:r>
    </w:p>
    <w:p w:rsidR="00E862E4" w:rsidRDefault="00E862E4">
      <w:pPr>
        <w:pStyle w:val="ConsPlusNormal0"/>
      </w:pPr>
    </w:p>
    <w:tbl>
      <w:tblPr>
        <w:tblW w:w="0" w:type="auto"/>
        <w:tblInd w:w="-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1188"/>
        <w:gridCol w:w="1141"/>
        <w:gridCol w:w="1164"/>
        <w:gridCol w:w="1376"/>
        <w:gridCol w:w="1188"/>
        <w:gridCol w:w="1282"/>
        <w:gridCol w:w="1400"/>
        <w:gridCol w:w="1352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21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Наименование товаров</w:t>
            </w:r>
          </w:p>
        </w:tc>
        <w:tc>
          <w:tcPr>
            <w:tcW w:w="10091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Предельные максимальные розничные (оптовые) цены за один килограмм (с налогом</w:t>
            </w:r>
            <w:r>
              <w:t xml:space="preserve"> на добавленную стоимость), рублей</w:t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214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862E4" w:rsidRDefault="00E862E4">
            <w:pPr>
              <w:pStyle w:val="ConsPlusNormal0"/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октябрь</w:t>
            </w:r>
            <w:r>
              <w:br/>
              <w:t>2024 г.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ноябрь</w:t>
            </w:r>
            <w:r>
              <w:br/>
              <w:t>2024 г.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декабрь</w:t>
            </w:r>
            <w:r>
              <w:br/>
              <w:t>2024 г.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январь</w:t>
            </w:r>
            <w:r>
              <w:br/>
              <w:t>2025 г.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февраль</w:t>
            </w:r>
            <w:r>
              <w:br/>
              <w:t>2025 г.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март</w:t>
            </w:r>
            <w:r>
              <w:br/>
              <w:t>2025 г.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апрель</w:t>
            </w:r>
            <w:r>
              <w:br/>
              <w:t>2025 г.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62E4" w:rsidRDefault="00701BD1">
            <w:pPr>
              <w:pStyle w:val="ConsPlusNormal0"/>
              <w:jc w:val="center"/>
            </w:pPr>
            <w:r>
              <w:t>с 1 по 15 мая</w:t>
            </w:r>
            <w:r>
              <w:br/>
              <w:t>2025 г.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1. Картофель свежий продовольственный, за исключением </w:t>
            </w:r>
            <w:proofErr w:type="gramStart"/>
            <w:r>
              <w:t>мытого</w:t>
            </w:r>
            <w:proofErr w:type="gramEnd"/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0,99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1,06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2. Капуста белокочанная свежая, за исключением </w:t>
            </w:r>
            <w:proofErr w:type="gramStart"/>
            <w:r>
              <w:t>ранней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1,8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3. Морковь свежая,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 xml:space="preserve">4. Свекла свежая столовая, за исключением </w:t>
            </w:r>
            <w:proofErr w:type="gramStart"/>
            <w:r>
              <w:t>мытой</w:t>
            </w:r>
            <w:proofErr w:type="gram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0,91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5. Лук репчатый, за исключением красного и белого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1,29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1,56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1,68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1,84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2,25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2,25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6. Яблоки свежие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2,69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2,79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3,13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3,24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3,47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3,83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4,21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  <w:tr w:rsidR="00E862E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7. Огурцы свежие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3,89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6,58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8,85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8,61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8,4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7,28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7,56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62E4" w:rsidRDefault="00701BD1">
            <w:pPr>
              <w:pStyle w:val="ConsPlusNormal0"/>
              <w:jc w:val="center"/>
            </w:pPr>
            <w:r>
              <w:t>-</w:t>
            </w:r>
          </w:p>
        </w:tc>
      </w:tr>
    </w:tbl>
    <w:p w:rsidR="00E862E4" w:rsidRDefault="00E862E4">
      <w:pPr>
        <w:pStyle w:val="ConsPlusNormal0"/>
        <w:sectPr w:rsidR="00E862E4">
          <w:headerReference w:type="default" r:id="rId176"/>
          <w:footerReference w:type="default" r:id="rId177"/>
          <w:headerReference w:type="first" r:id="rId178"/>
          <w:footerReference w:type="first" r:id="rId17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  <w:ind w:firstLine="540"/>
      </w:pPr>
    </w:p>
    <w:p w:rsidR="00E862E4" w:rsidRDefault="00701BD1">
      <w:pPr>
        <w:pStyle w:val="ConsPlusNormal0"/>
        <w:jc w:val="right"/>
        <w:outlineLvl w:val="0"/>
      </w:pPr>
      <w:r>
        <w:t>Приложение 2</w:t>
      </w:r>
    </w:p>
    <w:p w:rsidR="00E862E4" w:rsidRDefault="00701BD1">
      <w:pPr>
        <w:pStyle w:val="ConsPlusNormal0"/>
        <w:jc w:val="right"/>
      </w:pPr>
      <w:r>
        <w:t>к постановлению</w:t>
      </w:r>
    </w:p>
    <w:p w:rsidR="00E862E4" w:rsidRDefault="00701BD1">
      <w:pPr>
        <w:pStyle w:val="ConsPlusNormal0"/>
        <w:jc w:val="right"/>
      </w:pPr>
      <w:r>
        <w:t>Совета Министров</w:t>
      </w:r>
    </w:p>
    <w:p w:rsidR="00E862E4" w:rsidRDefault="00701BD1">
      <w:pPr>
        <w:pStyle w:val="ConsPlusNormal0"/>
        <w:jc w:val="right"/>
      </w:pPr>
      <w:r>
        <w:t>Республики Беларусь</w:t>
      </w:r>
    </w:p>
    <w:p w:rsidR="00E862E4" w:rsidRDefault="00701BD1">
      <w:pPr>
        <w:pStyle w:val="ConsPlusNormal0"/>
        <w:jc w:val="right"/>
      </w:pPr>
      <w:r>
        <w:t>19.10.2022 N 713</w:t>
      </w:r>
    </w:p>
    <w:p w:rsidR="00E862E4" w:rsidRDefault="00E862E4">
      <w:pPr>
        <w:pStyle w:val="ConsPlusNormal0"/>
      </w:pPr>
    </w:p>
    <w:p w:rsidR="00E862E4" w:rsidRDefault="00701BD1">
      <w:pPr>
        <w:pStyle w:val="ConsPlusTitle0"/>
        <w:jc w:val="center"/>
      </w:pPr>
      <w:bookmarkStart w:id="56" w:name="P1378"/>
      <w:bookmarkEnd w:id="56"/>
      <w:r>
        <w:t>ПЕРЕЧЕНЬ</w:t>
      </w:r>
    </w:p>
    <w:p w:rsidR="00E862E4" w:rsidRDefault="00701BD1">
      <w:pPr>
        <w:pStyle w:val="ConsPlusTitle0"/>
        <w:jc w:val="center"/>
      </w:pPr>
      <w:r>
        <w:t>ИЗМЕНЕНИЙ, ВНОСИМЫХ В ПОСТАНОВЛЕНИЯ СОВЕТА МИНИСТРОВ РЕСПУБЛИКИ БЕЛАРУСЬ</w:t>
      </w:r>
    </w:p>
    <w:p w:rsidR="00E862E4" w:rsidRDefault="00E862E4">
      <w:pPr>
        <w:pStyle w:val="ConsPlusNormal0"/>
      </w:pPr>
    </w:p>
    <w:p w:rsidR="00E862E4" w:rsidRDefault="00701BD1">
      <w:pPr>
        <w:pStyle w:val="ConsPlusNormal0"/>
        <w:ind w:firstLine="540"/>
        <w:jc w:val="both"/>
      </w:pPr>
      <w:r>
        <w:t xml:space="preserve">1. В </w:t>
      </w:r>
      <w:hyperlink r:id="rId180" w:tooltip="Постановление Совета Министров Республики Беларусь от 14.09.2020 N 533 (ред. от 30.08.2022) &quot;О статистическом декларировании товаров&quot; ------------ Недействующая редакция {КонсультантПлюс}">
        <w:r>
          <w:rPr>
            <w:color w:val="0000FF"/>
          </w:rPr>
          <w:t>подпункте 1.2 пункта 1</w:t>
        </w:r>
      </w:hyperlink>
      <w:r>
        <w:t xml:space="preserve"> постановления Совета Министров Республики Беларусь от 14 сентября 2020 г. N 533 "О статистическом декларировании товаров</w:t>
      </w:r>
      <w:r>
        <w:t>":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81" w:tooltip="Постановление Совета Министров Республики Беларусь от 14.09.2020 N 533 (ред. от 30.08.2022) &quot;О статистическом декларировании товаров&quot; ------------ Недействующая редакция {КонсультантПлюс}">
        <w:r>
          <w:rPr>
            <w:color w:val="0000FF"/>
          </w:rPr>
          <w:t>абзац первый части первой</w:t>
        </w:r>
      </w:hyperlink>
      <w:r>
        <w:t xml:space="preserve"> изложить в следующей редакции:</w:t>
      </w:r>
    </w:p>
    <w:p w:rsidR="00E862E4" w:rsidRDefault="00701BD1">
      <w:pPr>
        <w:pStyle w:val="ConsPlusNormal0"/>
        <w:spacing w:before="200"/>
        <w:ind w:firstLine="540"/>
        <w:jc w:val="both"/>
      </w:pPr>
      <w:proofErr w:type="gramStart"/>
      <w:r>
        <w:t>"1.2. статистическая декларация представляется не позднее семи рабочих дней с мом</w:t>
      </w:r>
      <w:r>
        <w:t>ента поступления товара (для импортных статистических деклараций) и не позднее 10-го числа месяца, следующего за отчетным (для экспортных статистических деклараций), по одному и более фактам отгрузок (поступлений) товаров, общая стоимость которых составляе</w:t>
      </w:r>
      <w:r>
        <w:t>т сумму, эквивалентную 3000 евро и более, за отчетный календарный месяц в рамках:";</w:t>
      </w:r>
      <w:proofErr w:type="gramEnd"/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в </w:t>
      </w:r>
      <w:hyperlink r:id="rId182" w:tooltip="Постановление Совета Министров Республики Беларусь от 14.09.2020 N 533 (ред. от 30.08.2022) &quot;О статистическом декларировании товаров&quot; ------------ Недействующая редакция {КонсультантПлюс}">
        <w:r>
          <w:rPr>
            <w:color w:val="0000FF"/>
          </w:rPr>
          <w:t>части второй</w:t>
        </w:r>
      </w:hyperlink>
      <w:r>
        <w:t xml:space="preserve"> слова "10-е число месяца, следующего за от</w:t>
      </w:r>
      <w:r>
        <w:t>четным</w:t>
      </w:r>
      <w:proofErr w:type="gramStart"/>
      <w:r>
        <w:t>,"</w:t>
      </w:r>
      <w:proofErr w:type="gramEnd"/>
      <w:r>
        <w:t xml:space="preserve"> заменить словами "10-е число месяца, следующего за отчетным, или истечение сроков, установленных в абзаце первом части первой настоящего подпункта,".</w:t>
      </w:r>
    </w:p>
    <w:p w:rsidR="00E862E4" w:rsidRDefault="00701BD1">
      <w:pPr>
        <w:pStyle w:val="ConsPlusNormal0"/>
        <w:spacing w:before="200"/>
        <w:ind w:firstLine="540"/>
        <w:jc w:val="both"/>
      </w:pPr>
      <w:r>
        <w:t xml:space="preserve">2. В едином </w:t>
      </w:r>
      <w:hyperlink r:id="rId183" w:tooltip="Постановление Совета Министров Республики Беларусь от 24.09.2021 N 548 (ред. от 07.10.2022) &quot;Об административных процедурах, осуществляемых в отношении субъектов хозяйствования&quot; ------------ Недействующая редакция {КонсультантПлюс}">
        <w:r>
          <w:rPr>
            <w:color w:val="0000FF"/>
          </w:rPr>
          <w:t>перечне</w:t>
        </w:r>
      </w:hyperlink>
      <w:r>
        <w:t xml:space="preserve"> административных процедур, осуществляемых в отношении субъектов хозяйствования, утвержденном постановлением Совета Министров Республики Беларусь от 24 сентября 2021 г. N 548:</w:t>
      </w:r>
    </w:p>
    <w:p w:rsidR="00E862E4" w:rsidRDefault="00701BD1">
      <w:pPr>
        <w:pStyle w:val="ConsPlusNormal0"/>
        <w:spacing w:before="200"/>
        <w:ind w:firstLine="540"/>
        <w:jc w:val="both"/>
      </w:pPr>
      <w:hyperlink r:id="rId184" w:tooltip="Постановление Совета Министров Республики Беларусь от 24.09.2021 N 548 (ред. от 07.10.2022) &quot;Об административных процедурах, осуществляемых в отношении субъектов хозяйствования&quot; ------------ Недействующая редакция {КонсультантПлюс}">
        <w:r>
          <w:rPr>
            <w:color w:val="0000FF"/>
          </w:rPr>
          <w:t>пункт 8.3</w:t>
        </w:r>
      </w:hyperlink>
      <w:r>
        <w:t xml:space="preserve"> дополнить подпунктом 8.3.2 следующего содержания:</w:t>
      </w:r>
    </w:p>
    <w:p w:rsidR="00E862E4" w:rsidRDefault="00E862E4">
      <w:pPr>
        <w:pStyle w:val="ConsPlusNormal0"/>
        <w:ind w:firstLine="540"/>
      </w:pPr>
    </w:p>
    <w:tbl>
      <w:tblPr>
        <w:tblW w:w="0" w:type="auto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2"/>
        <w:gridCol w:w="1117"/>
        <w:gridCol w:w="2305"/>
        <w:gridCol w:w="1541"/>
        <w:gridCol w:w="2141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"8.3.2. Согласование перечня товаро</w:t>
            </w:r>
            <w:r>
              <w:t>в, обязательных к наличию для реализации в торговом объекте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МАРТ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районный, городской исполком (кроме г. Минска), местная администрация района в г. Минске, администрация индустриального парка "Великий камень"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5 рабочих дней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бесплатно";</w:t>
            </w:r>
          </w:p>
        </w:tc>
      </w:tr>
    </w:tbl>
    <w:p w:rsidR="00E862E4" w:rsidRDefault="00E862E4">
      <w:pPr>
        <w:pStyle w:val="ConsPlusNormal0"/>
        <w:ind w:firstLine="540"/>
      </w:pPr>
    </w:p>
    <w:p w:rsidR="00E862E4" w:rsidRDefault="00701BD1">
      <w:pPr>
        <w:pStyle w:val="ConsPlusNormal0"/>
        <w:ind w:firstLine="540"/>
        <w:jc w:val="both"/>
      </w:pPr>
      <w:r>
        <w:t xml:space="preserve">дополнить единый </w:t>
      </w:r>
      <w:hyperlink r:id="rId185" w:tooltip="Постановление Совета Министров Республики Беларусь от 24.09.2021 N 548 (ред. от 07.10.2022) &quot;Об административных процедурах, осуществляемых в отношении субъектов хозяйствования&quot; ------------ Недействующая редакция {КонсультантПлюс}">
        <w:r>
          <w:rPr>
            <w:color w:val="0000FF"/>
          </w:rPr>
          <w:t>перечень</w:t>
        </w:r>
      </w:hyperlink>
      <w:r>
        <w:t xml:space="preserve"> пунктами 8.8-1 и 8.8-2 следующего содержания:</w:t>
      </w:r>
    </w:p>
    <w:p w:rsidR="00E862E4" w:rsidRDefault="00E862E4">
      <w:pPr>
        <w:pStyle w:val="ConsPlusNormal0"/>
        <w:ind w:firstLine="540"/>
      </w:pPr>
    </w:p>
    <w:tbl>
      <w:tblPr>
        <w:tblW w:w="0" w:type="auto"/>
        <w:tblInd w:w="-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258"/>
        <w:gridCol w:w="2317"/>
        <w:gridCol w:w="1964"/>
        <w:gridCol w:w="1423"/>
      </w:tblGrid>
      <w:tr w:rsidR="00E862E4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rPr>
                <w:b/>
              </w:rPr>
              <w:t>"8.8-</w:t>
            </w:r>
            <w:r>
              <w:t>1</w:t>
            </w:r>
            <w:r>
              <w:rPr>
                <w:b/>
              </w:rPr>
              <w:t>. Согласование отпускной цены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8.8-1.1. Согласование повышения отпускной цены на товары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МАРТ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государственные органы, подчиненные (подотчетные) Президенту Республики Беларусь, республиканские органы государственного управления, иные государственные организации, подчиненные Совету Министр</w:t>
            </w:r>
            <w:r>
              <w:t>ов Республики Беларусь, облисполкомы, Минский горисполком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 рабочих дней, а для товаров со сроком хранения 30 дней и менее - 5 рабочих дней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бесплатно</w:t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8.8-1.2. Согласование установления отпускной цены на товары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МАРТ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государственные органы, подчиненные (по</w:t>
            </w:r>
            <w:r>
              <w:t>дотчетные) Президенту Республики Беларусь, республиканские органы государственного управления, иные государственные организации, подчиненные Совету Министров Республики Беларусь, облисполкомы, Минский горисполком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 рабочих дней, а для товаров со сроком хр</w:t>
            </w:r>
            <w:r>
              <w:t>анения 30 дней и менее - 5 рабочих дней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бесплатно</w:t>
            </w: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rPr>
                <w:b/>
              </w:rPr>
              <w:t>8.8-</w:t>
            </w:r>
            <w:r>
              <w:t>2</w:t>
            </w:r>
            <w:r>
              <w:rPr>
                <w:b/>
              </w:rPr>
              <w:t>. Согласование товарообменных операций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E862E4">
            <w:pPr>
              <w:pStyle w:val="ConsPlusNormal0"/>
            </w:pPr>
          </w:p>
        </w:tc>
      </w:tr>
      <w:tr w:rsidR="00E862E4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8.8-2.1. Согласование товарообменных операций без поступления денежных средств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МАРТ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государственные органы, подчиненные (подотчетные) Президенту Республики Беларусь, республиканские органы государственного управления, иные государственные организации, подчиненные Совету Министров Республики Беларусь, облисполкомы, Минский горисполком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10 р</w:t>
            </w:r>
            <w:r>
              <w:t>абочих дней, а для товаров со сроком хранения 30 дней и менее - 5 рабочих дней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62E4" w:rsidRDefault="00701BD1">
            <w:pPr>
              <w:pStyle w:val="ConsPlusNormal0"/>
            </w:pPr>
            <w:r>
              <w:t>бесплатно".</w:t>
            </w:r>
          </w:p>
        </w:tc>
      </w:tr>
    </w:tbl>
    <w:p w:rsidR="00E862E4" w:rsidRDefault="00E862E4">
      <w:pPr>
        <w:pStyle w:val="ConsPlusNormal0"/>
        <w:ind w:firstLine="540"/>
      </w:pPr>
    </w:p>
    <w:p w:rsidR="00E862E4" w:rsidRDefault="00E862E4">
      <w:pPr>
        <w:pStyle w:val="ConsPlusNormal0"/>
      </w:pPr>
    </w:p>
    <w:p w:rsidR="00E862E4" w:rsidRDefault="00E862E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62E4">
      <w:headerReference w:type="default" r:id="rId186"/>
      <w:footerReference w:type="default" r:id="rId187"/>
      <w:headerReference w:type="first" r:id="rId188"/>
      <w:footerReference w:type="first" r:id="rId18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BD1" w:rsidRDefault="00701BD1">
      <w:r>
        <w:separator/>
      </w:r>
    </w:p>
  </w:endnote>
  <w:endnote w:type="continuationSeparator" w:id="0">
    <w:p w:rsidR="00701BD1" w:rsidRDefault="0070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62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62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E862E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E862E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62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862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62E4" w:rsidRDefault="00701BD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62E4" w:rsidRDefault="00701BD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62E4" w:rsidRDefault="00701BD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23ECD"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E862E4" w:rsidRDefault="00701BD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BD1" w:rsidRDefault="00701BD1">
      <w:r>
        <w:separator/>
      </w:r>
    </w:p>
  </w:footnote>
  <w:footnote w:type="continuationSeparator" w:id="0">
    <w:p w:rsidR="00701BD1" w:rsidRDefault="00701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862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Беларусь от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862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Беларусь от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E862E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Беларусь от</w:t>
          </w:r>
          <w:r>
            <w:rPr>
              <w:rFonts w:ascii="Tahoma" w:hAnsi="Tahoma" w:cs="Tahoma"/>
              <w:sz w:val="16"/>
              <w:szCs w:val="16"/>
            </w:rPr>
            <w:t xml:space="preserve">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E862E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Совета </w:t>
          </w:r>
          <w:r>
            <w:rPr>
              <w:rFonts w:ascii="Tahoma" w:hAnsi="Tahoma" w:cs="Tahoma"/>
              <w:sz w:val="16"/>
              <w:szCs w:val="16"/>
            </w:rPr>
            <w:t>Министров Республики Беларусь от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</w:t>
          </w:r>
          <w:r>
            <w:rPr>
              <w:rFonts w:ascii="Tahoma" w:hAnsi="Tahoma" w:cs="Tahoma"/>
              <w:sz w:val="16"/>
              <w:szCs w:val="16"/>
            </w:rPr>
            <w:t>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862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Беларусь от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862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62E4" w:rsidRDefault="00701BD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Беларусь от 19.10.2022 N 713</w:t>
          </w:r>
          <w:r>
            <w:rPr>
              <w:rFonts w:ascii="Tahoma" w:hAnsi="Tahoma" w:cs="Tahoma"/>
              <w:sz w:val="16"/>
              <w:szCs w:val="16"/>
            </w:rPr>
            <w:br/>
            <w:t>(ред. от 19.06.2025)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регулирования цен...</w:t>
          </w:r>
        </w:p>
      </w:tc>
      <w:tc>
        <w:tcPr>
          <w:tcW w:w="2300" w:type="pct"/>
          <w:vAlign w:val="center"/>
        </w:tcPr>
        <w:p w:rsidR="00E862E4" w:rsidRDefault="00701BD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862E4" w:rsidRDefault="00E862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62E4" w:rsidRDefault="00E862E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62E4"/>
    <w:rsid w:val="00023ECD"/>
    <w:rsid w:val="00701BD1"/>
    <w:rsid w:val="00E8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23E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DC735786D25A0FBEA25EF8544BABBAE0CAED00DAEC47E719EAD91410903E4A70BC77F90D5FF8CF392C244623D2F81FDB4392A1A0528DBE21A5B5ACFC5Z038H" TargetMode="External"/><Relationship Id="rId117" Type="http://schemas.openxmlformats.org/officeDocument/2006/relationships/hyperlink" Target="consultantplus://offline/ref=84DE0A3964CDCFD9A427DCF6A5B6D81F525ACC65763C0F885F4063C95BC15F1A25501BF7FC023154B85465996320FD620E1CAA7A4899CA13FA99891631a63AH" TargetMode="External"/><Relationship Id="rId21" Type="http://schemas.openxmlformats.org/officeDocument/2006/relationships/hyperlink" Target="consultantplus://offline/ref=3DC735786D25A0FBEA25EF8544BABBAE0CAED00DAEC47E7799A991410903E4A70BC77F90D5FF8CF392C244623E2A81FDB4392A1A0528DBE21A5B5ACFC5Z038H" TargetMode="External"/><Relationship Id="rId42" Type="http://schemas.openxmlformats.org/officeDocument/2006/relationships/hyperlink" Target="consultantplus://offline/ref=3DC735786D25A0FBEA25EF8544BABBAE0CAED00DAEC47F769BAE91410903E4A70BC77F90D5FF8CF392C244623D2981FDB4392A1A0528DBE21A5B5ACFC5Z038H" TargetMode="External"/><Relationship Id="rId47" Type="http://schemas.openxmlformats.org/officeDocument/2006/relationships/hyperlink" Target="consultantplus://offline/ref=3DC735786D25A0FBEA25EF8544BABBAE0CAED00DAEC47C729AA996410903E4A70BC77F90D5FF8CF392C244623F2A81FDB4392A1A0528DBE21A5B5ACFC5Z038H" TargetMode="External"/><Relationship Id="rId63" Type="http://schemas.openxmlformats.org/officeDocument/2006/relationships/hyperlink" Target="consultantplus://offline/ref=84DE0A3964CDCFD9A427DCF6A5B6D81F525ACC65763C0C8C5E4764C95BC15F1A25501BF7FC023154B85465996726FD620E1CAA7A4899CA13FA99891631a63AH" TargetMode="External"/><Relationship Id="rId68" Type="http://schemas.openxmlformats.org/officeDocument/2006/relationships/hyperlink" Target="consultantplus://offline/ref=84DE0A3964CDCFD9A427DCF6A5B6D81F525ACC65763C0D8B5B4464C95BC15F1A25501BF7FC023154B85465996723FD620E1CAA7A4899CA13FA99891631a63AH" TargetMode="External"/><Relationship Id="rId84" Type="http://schemas.openxmlformats.org/officeDocument/2006/relationships/hyperlink" Target="consultantplus://offline/ref=84DE0A3964CDCFD9A427DCF6A5B6D81F525ACC65763C0D8B5B4464C95BC15F1A25501BF7FC023154B85465996025FD620E1CAA7A4899CA13FA99891631a63AH" TargetMode="External"/><Relationship Id="rId89" Type="http://schemas.openxmlformats.org/officeDocument/2006/relationships/hyperlink" Target="consultantplus://offline/ref=84DE0A3964CDCFD9A427DCF6A5B6D81F525ACC65763C0F885F4063C95BC15F1A25501BF7FC023154B85465996026FD620E1CAA7A4899CA13FA99891631a63AH" TargetMode="External"/><Relationship Id="rId112" Type="http://schemas.openxmlformats.org/officeDocument/2006/relationships/hyperlink" Target="consultantplus://offline/ref=84DE0A3964CDCFD9A427DCF6A5B6D81F525ACC65763C0C8C5D4463C95BC15F1A25501BF7FC023154B85464986321FD620E1CAA7A4899CA13FA99891631a63AH" TargetMode="External"/><Relationship Id="rId133" Type="http://schemas.openxmlformats.org/officeDocument/2006/relationships/hyperlink" Target="consultantplus://offline/ref=84DE0A3964CDCFD9A427DCF6A5B6D81F525ACC65763C0F865C4762C95BC15F1A25501BF7FC023154B85465996423FD620E1CAA7A4899CA13FA99891631a63AH" TargetMode="External"/><Relationship Id="rId138" Type="http://schemas.openxmlformats.org/officeDocument/2006/relationships/hyperlink" Target="consultantplus://offline/ref=84DE0A3964CDCFD9A427DCF6A5B6D81F525ACC65763C0D8B5B4464C95BC15F1A25501BF7FC023154B85465996C27FD620E1CAA7A4899CA13FA99891631a63AH" TargetMode="External"/><Relationship Id="rId154" Type="http://schemas.openxmlformats.org/officeDocument/2006/relationships/hyperlink" Target="consultantplus://offline/ref=84DE0A3964CDCFD9A427DCF6A5B6D81F525ACC65763C0D88574063C95BC15F1A25501BF7FC023154B85465996125FD620E1CAA7A4899CA13FA99891631a63AH" TargetMode="External"/><Relationship Id="rId159" Type="http://schemas.openxmlformats.org/officeDocument/2006/relationships/hyperlink" Target="consultantplus://offline/ref=84DE0A3964CDCFD9A427DCF6A5B6D81F525ACC65763C0C8C5E4764C95BC15F1A25501BF7FC023154B85465996223FD620E1CAA7A4899CA13FA99891631a63AH" TargetMode="External"/><Relationship Id="rId175" Type="http://schemas.openxmlformats.org/officeDocument/2006/relationships/hyperlink" Target="consultantplus://offline/ref=84DE0A3964CDCFD9A427DCF6A5B6D81F525ACC65763C0F885A4960C95BC15F1A25501BF7FC023154B85465996724FD620E1CAA7A4899CA13FA99891631a63AH" TargetMode="External"/><Relationship Id="rId170" Type="http://schemas.openxmlformats.org/officeDocument/2006/relationships/header" Target="header1.xml"/><Relationship Id="rId191" Type="http://schemas.openxmlformats.org/officeDocument/2006/relationships/theme" Target="theme/theme1.xml"/><Relationship Id="rId16" Type="http://schemas.openxmlformats.org/officeDocument/2006/relationships/hyperlink" Target="consultantplus://offline/ref=3DC735786D25A0FBEA25EF8544BABBAE0CAED00DAEC47F7C9FAB92410903E4A70BC77F90D5FF8CF392C24463342581FDB4392A1A0528DBE21A5B5ACFC5Z038H" TargetMode="External"/><Relationship Id="rId107" Type="http://schemas.openxmlformats.org/officeDocument/2006/relationships/hyperlink" Target="consultantplus://offline/ref=84DE0A3964CDCFD9A427DCF6A5B6D81F525ACC65763C0D8B5B4464C95BC15F1A25501BF7FC023154B85465996321FD620E1CAA7A4899CA13FA99891631a63AH" TargetMode="External"/><Relationship Id="rId11" Type="http://schemas.openxmlformats.org/officeDocument/2006/relationships/hyperlink" Target="consultantplus://offline/ref=3DC735786D25A0FBEA25EF8544BABBAE0CAED00DAEC47E719EAD91410903E4A70BC77F90D5FF8CF392C244623C2481FDB4392A1A0528DBE21A5B5ACFC5Z038H" TargetMode="External"/><Relationship Id="rId32" Type="http://schemas.openxmlformats.org/officeDocument/2006/relationships/hyperlink" Target="consultantplus://offline/ref=3DC735786D25A0FBEA25EF8544BABBAE0CAED00DAEC47C7C99AE97410903E4A70BC77F90D5FF8CF392C244623C2481FDB4392A1A0528DBE21A5B5ACFC5Z038H" TargetMode="External"/><Relationship Id="rId37" Type="http://schemas.openxmlformats.org/officeDocument/2006/relationships/hyperlink" Target="consultantplus://offline/ref=3DC735786D25A0FBEA25EF8544BABBAE0CAED00DAEC47E719EAD91410903E4A70BC77F90D5FF8CF392C244623D2A81FDB4392A1A0528DBE21A5B5ACFC5Z038H" TargetMode="External"/><Relationship Id="rId53" Type="http://schemas.openxmlformats.org/officeDocument/2006/relationships/hyperlink" Target="consultantplus://offline/ref=3DC735786D25A0FBEA25EF8544BABBAE0CAED00DAEC47C729AA996410903E4A70BC77F90D5FF8CF392C244623F2581FDB4392A1A0528DBE21A5B5ACFC5Z038H" TargetMode="External"/><Relationship Id="rId58" Type="http://schemas.openxmlformats.org/officeDocument/2006/relationships/hyperlink" Target="consultantplus://offline/ref=3DC735786D25A0FBEA25EF8544BABBAE0CAED00DAEC47E719EAD91410903E4A70BC77F90D5FF8CF392C244623E2B81FDB4392A1A0528DBE21A5B5ACFC5Z038H" TargetMode="External"/><Relationship Id="rId74" Type="http://schemas.openxmlformats.org/officeDocument/2006/relationships/hyperlink" Target="consultantplus://offline/ref=84DE0A3964CDCFD9A427DCF6A5B6D81F525ACC65763C0D8D5B4467C95BC15F1A25501BF7FC023154B85465996425FD620E1CAA7A4899CA13FA99891631a63AH" TargetMode="External"/><Relationship Id="rId79" Type="http://schemas.openxmlformats.org/officeDocument/2006/relationships/hyperlink" Target="consultantplus://offline/ref=84DE0A3964CDCFD9A427DCF6A5B6D81F525ACC65763C0D8B5B4464C95BC15F1A25501BF7FC023154B85465996622FD620E1CAA7A4899CA13FA99891631a63AH" TargetMode="External"/><Relationship Id="rId102" Type="http://schemas.openxmlformats.org/officeDocument/2006/relationships/hyperlink" Target="consultantplus://offline/ref=84DE0A3964CDCFD9A427DCF6A5B6D81F525ACC65763C0C8A5F4961C95BC15F1A25501BF7FC10310CB45663876425E8345F5AaF3AH" TargetMode="External"/><Relationship Id="rId123" Type="http://schemas.openxmlformats.org/officeDocument/2006/relationships/hyperlink" Target="consultantplus://offline/ref=84DE0A3964CDCFD9A427DCF6A5B6D81F525ACC65763C0C8C5E4764C95BC15F1A25501BF7FC023154B8546599612CFD620E1CAA7A4899CA13FA99891631a63AH" TargetMode="External"/><Relationship Id="rId128" Type="http://schemas.openxmlformats.org/officeDocument/2006/relationships/hyperlink" Target="consultantplus://offline/ref=84DE0A3964CDCFD9A427DCF6A5B6D81F525ACC65763C0D8D5B4467C95BC15F1A25501BF7FC023154B85465996726FD620E1CAA7A4899CA13FA99891631a63AH" TargetMode="External"/><Relationship Id="rId144" Type="http://schemas.openxmlformats.org/officeDocument/2006/relationships/hyperlink" Target="consultantplus://offline/ref=84DE0A3964CDCFD9A427DCF6A5B6D81F525ACC65763C0D8D5B4467C95BC15F1A25501BF7FC023154B85465996624FD620E1CAA7A4899CA13FA99891631a63AH" TargetMode="External"/><Relationship Id="rId149" Type="http://schemas.openxmlformats.org/officeDocument/2006/relationships/hyperlink" Target="consultantplus://offline/ref=84DE0A3964CDCFD9A427DCF6A5B6D81F525ACC65763C0F8D5C4065C95BC15F1A25501BF7FC023154B85465996626FD620E1CAA7A4899CA13FA99891631a63AH" TargetMode="Externa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ref=84DE0A3964CDCFD9A427DCF6A5B6D81F525ACC65763C0F885F4063C95BC15F1A25501BF7FC023154B85465996026FD620E1CAA7A4899CA13FA99891631a63AH" TargetMode="External"/><Relationship Id="rId95" Type="http://schemas.openxmlformats.org/officeDocument/2006/relationships/hyperlink" Target="consultantplus://offline/ref=84DE0A3964CDCFD9A427DCF6A5B6D81F525ACC65763C0D88574063C95BC15F1A25501BF7FC023154B8546599672CFD620E1CAA7A4899CA13FA99891631a63AH" TargetMode="External"/><Relationship Id="rId160" Type="http://schemas.openxmlformats.org/officeDocument/2006/relationships/hyperlink" Target="consultantplus://offline/ref=84DE0A3964CDCFD9A427DCF6A5B6D81F525ACC65763C0D8B5B4464C95BC15F1A25501BF7FC023154B85465986526FD620E1CAA7A4899CA13FA99891631a63AH" TargetMode="External"/><Relationship Id="rId165" Type="http://schemas.openxmlformats.org/officeDocument/2006/relationships/hyperlink" Target="consultantplus://offline/ref=84DE0A3964CDCFD9A427DCF6A5B6D81F525ACC65763C0F86574565C95BC15F1A25501BF7FC10310CB45663876425E8345F5AaF3AH" TargetMode="External"/><Relationship Id="rId181" Type="http://schemas.openxmlformats.org/officeDocument/2006/relationships/hyperlink" Target="consultantplus://offline/ref=84DE0A3964CDCFD9A427DCF6A5B6D81F525ACC65763C0D8E594060C95BC15F1A25501BF7FC023154B85465986525FD620E1CAA7A4899CA13FA99891631a63AH" TargetMode="External"/><Relationship Id="rId186" Type="http://schemas.openxmlformats.org/officeDocument/2006/relationships/header" Target="header5.xml"/><Relationship Id="rId22" Type="http://schemas.openxmlformats.org/officeDocument/2006/relationships/hyperlink" Target="consultantplus://offline/ref=3DC735786D25A0FBEA25EF8544BABBAE0CAED00DAEC47E7D9BAB92410903E4A70BC77F90D5FF8CF392C244623D2D81FDB4392A1A0528DBE21A5B5ACFC5Z038H" TargetMode="External"/><Relationship Id="rId27" Type="http://schemas.openxmlformats.org/officeDocument/2006/relationships/hyperlink" Target="consultantplus://offline/ref=3DC735786D25A0FBEA25EF8544BABBAE0CAED00DAEC47E719EAD91410903E4A70BC77F90D5FF8CF392C244633C2B81FDB4392A1A0528DBE21A5B5ACFC5Z038H" TargetMode="External"/><Relationship Id="rId43" Type="http://schemas.openxmlformats.org/officeDocument/2006/relationships/hyperlink" Target="consultantplus://offline/ref=3DC735786D25A0FBEA25EF8544BABBAE0CAED00DAEC47E7292A996410903E4A70BC77F90D5FF8CF392C244623D2F81FDB4392A1A0528DBE21A5B5ACFC5Z038H" TargetMode="External"/><Relationship Id="rId48" Type="http://schemas.openxmlformats.org/officeDocument/2006/relationships/hyperlink" Target="consultantplus://offline/ref=3DC735786D25A0FBEA25EF8544BABBAE0CAED00DAEC47F769BAE91410903E4A70BC77F90D5FF8CF392C244623D2481FDB4392A1A0528DBE21A5B5ACFC5Z038H" TargetMode="External"/><Relationship Id="rId64" Type="http://schemas.openxmlformats.org/officeDocument/2006/relationships/hyperlink" Target="consultantplus://offline/ref=84DE0A3964CDCFD9A427DCF6A5B6D81F525ACC65763C0C8C5E4764C95BC15F1A25501BF7FC023154B85465996726FD620E1CAA7A4899CA13FA99891631a63AH" TargetMode="External"/><Relationship Id="rId69" Type="http://schemas.openxmlformats.org/officeDocument/2006/relationships/hyperlink" Target="consultantplus://offline/ref=84DE0A3964CDCFD9A427DCF6A5B6D81F525ACC65763C0F88584266C95BC15F1A25501BF7FC023154B85465996725FD620E1CAA7A4899CA13FA99891631a63AH" TargetMode="External"/><Relationship Id="rId113" Type="http://schemas.openxmlformats.org/officeDocument/2006/relationships/hyperlink" Target="consultantplus://offline/ref=84DE0A3964CDCFD9A427DCF6A5B6D81F525ACC65763C0F885F4063C95BC15F1A25501BF7FC023154B85465996C20FD620E1CAA7A4899CA13FA99891631a63AH" TargetMode="External"/><Relationship Id="rId118" Type="http://schemas.openxmlformats.org/officeDocument/2006/relationships/hyperlink" Target="consultantplus://offline/ref=84DE0A3964CDCFD9A427DCF6A5B6D81F525ACC65763C0F8D5C4065C95BC15F1A25501BF7FC023154B85465996720FD620E1CAA7A4899CA13FA99891631a63AH" TargetMode="External"/><Relationship Id="rId134" Type="http://schemas.openxmlformats.org/officeDocument/2006/relationships/hyperlink" Target="consultantplus://offline/ref=84DE0A3964CDCFD9A427DCF6A5B6D81F525ACC65763C0D8B5B4464C95BC15F1A25501BF7FC023154B85465996C25FD620E1CAA7A4899CA13FA99891631a63AH" TargetMode="External"/><Relationship Id="rId139" Type="http://schemas.openxmlformats.org/officeDocument/2006/relationships/hyperlink" Target="consultantplus://offline/ref=84DE0A3964CDCFD9A427DCF6A5B6D81F525ACC65763C0C8C5E4764C95BC15F1A25501BF7FC023154B85465996220FD620E1CAA7A4899CA13FA99891631a63AH" TargetMode="External"/><Relationship Id="rId80" Type="http://schemas.openxmlformats.org/officeDocument/2006/relationships/hyperlink" Target="consultantplus://offline/ref=84DE0A3964CDCFD9A427DCF6A5B6D81F525ACC65763C0C8C5E4764C95BC15F1A25501BF7FC023154B85465996623FD620E1CAA7A4899CA13FA99891631a63AH" TargetMode="External"/><Relationship Id="rId85" Type="http://schemas.openxmlformats.org/officeDocument/2006/relationships/hyperlink" Target="consultantplus://offline/ref=84DE0A3964CDCFD9A427DCF6A5B6D81F525ACC65763C0C8C5E4764C95BC15F1A25501BF7FC023154B8546599662DFD620E1CAA7A4899CA13FA99891631a63AH" TargetMode="External"/><Relationship Id="rId150" Type="http://schemas.openxmlformats.org/officeDocument/2006/relationships/hyperlink" Target="consultantplus://offline/ref=84DE0A3964CDCFD9A427DCF6A5B6D81F525ACC65763C0F885F4063C95BC15F1A25501BF7FC023154B8546599632DFD620E1CAA7A4899CA13FA99891631a63AH" TargetMode="External"/><Relationship Id="rId155" Type="http://schemas.openxmlformats.org/officeDocument/2006/relationships/hyperlink" Target="consultantplus://offline/ref=84DE0A3964CDCFD9A427DCF6A5B6D81F525ACC65763C0D8F5E4561C95BC15F1A25501BF7FC10310CB45663876425E8345F5AaF3AH" TargetMode="External"/><Relationship Id="rId171" Type="http://schemas.openxmlformats.org/officeDocument/2006/relationships/footer" Target="footer1.xml"/><Relationship Id="rId176" Type="http://schemas.openxmlformats.org/officeDocument/2006/relationships/header" Target="header3.xml"/><Relationship Id="rId12" Type="http://schemas.openxmlformats.org/officeDocument/2006/relationships/hyperlink" Target="consultantplus://offline/ref=3DC735786D25A0FBEA25EF8544BABBAE0CAED00DAEC47E7292A996410903E4A70BC77F90D5FF8CF392C244623C2481FDB4392A1A0528DBE21A5B5ACFC5Z038H" TargetMode="External"/><Relationship Id="rId17" Type="http://schemas.openxmlformats.org/officeDocument/2006/relationships/hyperlink" Target="consultantplus://offline/ref=3DC735786D25A0FBEA25EF8544BABBAE0CAED00DAEC47C7799A990410903E4A70BC77F90D5FF8CF392C244623C2581FDB4392A1A0528DBE21A5B5ACFC5Z038H" TargetMode="External"/><Relationship Id="rId33" Type="http://schemas.openxmlformats.org/officeDocument/2006/relationships/hyperlink" Target="consultantplus://offline/ref=3DC735786D25A0FBEA25EF8544BABBAE0CAED00DAEC47E719EAD91410903E4A70BC77F90D5FF8CF392C244623D2981FDB4392A1A0528DBE21A5B5ACFC5Z038H" TargetMode="External"/><Relationship Id="rId38" Type="http://schemas.openxmlformats.org/officeDocument/2006/relationships/hyperlink" Target="consultantplus://offline/ref=3DC735786D25A0FBEA25EF8544BABBAE0CAED00DAEC47E719EAD91410903E4A70BC77F90D5FF8CF392C244623D2481FDB4392A1A0528DBE21A5B5ACFC5Z038H" TargetMode="External"/><Relationship Id="rId59" Type="http://schemas.openxmlformats.org/officeDocument/2006/relationships/hyperlink" Target="consultantplus://offline/ref=3DC735786D25A0FBEA25EF8544BABBAE0CAED00DAEC47E7292A996410903E4A70BC77F90D5FF8CF392C244623D2981FDB4392A1A0528DBE21A5B5ACFC5Z038H" TargetMode="External"/><Relationship Id="rId103" Type="http://schemas.openxmlformats.org/officeDocument/2006/relationships/hyperlink" Target="consultantplus://offline/ref=84DE0A3964CDCFD9A427DCF6A5B6D81F525ACC65763C0F88574462C95BC15F1A25501BF7FC10310CB45663876425E8345F5AaF3AH" TargetMode="External"/><Relationship Id="rId108" Type="http://schemas.openxmlformats.org/officeDocument/2006/relationships/hyperlink" Target="consultantplus://offline/ref=84DE0A3964CDCFD9A427DCF6A5B6D81F525ACC65763C0C865A4267C95BC15F1A25501BF7FC023154B85465986D2CFD620E1CAA7A4899CA13FA99891631a63AH" TargetMode="External"/><Relationship Id="rId124" Type="http://schemas.openxmlformats.org/officeDocument/2006/relationships/hyperlink" Target="consultantplus://offline/ref=84DE0A3964CDCFD9A427DCF6A5B6D81F525ACC65763C0D8B5B4464C95BC15F1A25501BF7FC023154B85465996D23FD620E1CAA7A4899CA13FA99891631a63AH" TargetMode="External"/><Relationship Id="rId129" Type="http://schemas.openxmlformats.org/officeDocument/2006/relationships/hyperlink" Target="consultantplus://offline/ref=84DE0A3964CDCFD9A427DCF6A5B6D81F525ACC65763C0F8D5C4065C95BC15F1A25501BF7FC023154B85465996624FD620E1CAA7A4899CA13FA99891631a63AH" TargetMode="External"/><Relationship Id="rId54" Type="http://schemas.openxmlformats.org/officeDocument/2006/relationships/hyperlink" Target="consultantplus://offline/ref=3DC735786D25A0FBEA25EF8544BABBAE0CAED00DAEC47E719EAD91410903E4A70BC77F90D5FF8CF392C244623E2881FDB4392A1A0528DBE21A5B5ACFC5Z038H" TargetMode="External"/><Relationship Id="rId70" Type="http://schemas.openxmlformats.org/officeDocument/2006/relationships/hyperlink" Target="consultantplus://offline/ref=84DE0A3964CDCFD9A427DCF6A5B6D81F525ACC65763C0D88574063C95BC15F1A25501BF7FC023154B85465996423FD620E1CAA7A4899CA13FA99891631a63AH" TargetMode="External"/><Relationship Id="rId75" Type="http://schemas.openxmlformats.org/officeDocument/2006/relationships/hyperlink" Target="consultantplus://offline/ref=84DE0A3964CDCFD9A427DCF6A5B6D81F525ACC65763C0F885F4063C95BC15F1A25501BF7FC023154B85465996123FD620E1CAA7A4899CA13FA99891631a63AH" TargetMode="External"/><Relationship Id="rId91" Type="http://schemas.openxmlformats.org/officeDocument/2006/relationships/hyperlink" Target="consultantplus://offline/ref=84DE0A3964CDCFD9A427DCF6A5B6D81F525ACC65763C0F885A4960C95BC15F1A25501BF7FC023154B85465996427FD620E1CAA7A4899CA13FA99891631a63AH" TargetMode="External"/><Relationship Id="rId96" Type="http://schemas.openxmlformats.org/officeDocument/2006/relationships/hyperlink" Target="consultantplus://offline/ref=84DE0A3964CDCFD9A427DCF6A5B6D81F525ACC65763C0F8C5C4064C95BC15F1A25501BF7FC023154B85465996422FD620E1CAA7A4899CA13FA99891631a63AH" TargetMode="External"/><Relationship Id="rId140" Type="http://schemas.openxmlformats.org/officeDocument/2006/relationships/hyperlink" Target="consultantplus://offline/ref=84DE0A3964CDCFD9A427DCF6A5B6D81F525ACC65763F048C564962C95BC15F1A25501BF7FC023154B854609E6024FD620E1CAA7A4899CA13FA99891631a63AH" TargetMode="External"/><Relationship Id="rId145" Type="http://schemas.openxmlformats.org/officeDocument/2006/relationships/hyperlink" Target="consultantplus://offline/ref=84DE0A3964CDCFD9A427DCF6A5B6D81F525ACC65763C0D8B5B4464C95BC15F1A25501BF7FC023154B85465996C23FD620E1CAA7A4899CA13FA99891631a63AH" TargetMode="External"/><Relationship Id="rId161" Type="http://schemas.openxmlformats.org/officeDocument/2006/relationships/hyperlink" Target="consultantplus://offline/ref=84DE0A3964CDCFD9A427DCF6A5B6D81F525ACC65763C0F8D594564C95BC15F1A25501BF7FC10310CB45663876425E8345F5AaF3AH" TargetMode="External"/><Relationship Id="rId166" Type="http://schemas.openxmlformats.org/officeDocument/2006/relationships/hyperlink" Target="consultantplus://offline/ref=84DE0A3964CDCFD9A427DCF6A5B6D81F525ACC65763C0F86574565C95BC15F1A25501BF7FC10310CB45663876425E8345F5AaF3AH" TargetMode="External"/><Relationship Id="rId182" Type="http://schemas.openxmlformats.org/officeDocument/2006/relationships/hyperlink" Target="consultantplus://offline/ref=84DE0A3964CDCFD9A427DCF6A5B6D81F525ACC65763C0D8E594060C95BC15F1A25501BF7FC023154B85465986426FD620E1CAA7A4899CA13FA99891631a63AH" TargetMode="External"/><Relationship Id="rId187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consultantplus://offline/ref=3DC735786D25A0FBEA25EF8544BABBAE0CAED00DAEC47F759FA096410903E4A70BC77F90D5FF8CF392C244623E2E81FDB4392A1A0528DBE21A5B5ACFC5Z038H" TargetMode="External"/><Relationship Id="rId28" Type="http://schemas.openxmlformats.org/officeDocument/2006/relationships/hyperlink" Target="consultantplus://offline/ref=3DC735786D25A0FBEA25EF8544BABBAE0CAED00DAEC47E719EAD91410903E4A70BC77F90D5FF8CF392C244623D2F81FDB4392A1A0528DBE21A5B5ACFC5Z038H" TargetMode="External"/><Relationship Id="rId49" Type="http://schemas.openxmlformats.org/officeDocument/2006/relationships/hyperlink" Target="consultantplus://offline/ref=3DC735786D25A0FBEA25EF8544BABBAE0CAED00DAEC47C7C92AC90410903E4A70BC77F90D5ED8CAB9EC0427C3D2C94ABE57FZ73AH" TargetMode="External"/><Relationship Id="rId114" Type="http://schemas.openxmlformats.org/officeDocument/2006/relationships/hyperlink" Target="consultantplus://offline/ref=84DE0A3964CDCFD9A427DCF6A5B6D81F525ACC65763C0F885F4063C95BC15F1A25501BF7FC023154B85465996326FD620E1CAA7A4899CA13FA99891631a63AH" TargetMode="External"/><Relationship Id="rId119" Type="http://schemas.openxmlformats.org/officeDocument/2006/relationships/hyperlink" Target="consultantplus://offline/ref=84DE0A3964CDCFD9A427DCF6A5B6D81F525ACC65763C0F885F4063C95BC15F1A25501BF7FC023154B85465996322FD620E1CAA7A4899CA13FA99891631a63AH" TargetMode="External"/><Relationship Id="rId44" Type="http://schemas.openxmlformats.org/officeDocument/2006/relationships/hyperlink" Target="consultantplus://offline/ref=3DC735786D25A0FBEA25EF8544BABBAE0CAED00DAEC47C7799A990410903E4A70BC77F90D5FF8CF392C244623D2D81FDB4392A1A0528DBE21A5B5ACFC5Z038H" TargetMode="External"/><Relationship Id="rId60" Type="http://schemas.openxmlformats.org/officeDocument/2006/relationships/hyperlink" Target="consultantplus://offline/ref=3DC735786D25A0FBEA25EF8544BABBAE0CAED00DAEC47F7392A894410903E4A70BC77F90D5FF8CF392C244623D2481FDB4392A1A0528DBE21A5B5ACFC5Z038H" TargetMode="External"/><Relationship Id="rId65" Type="http://schemas.openxmlformats.org/officeDocument/2006/relationships/hyperlink" Target="consultantplus://offline/ref=84DE0A3964CDCFD9A427DCF6A5B6D81F525ACC65763C0F8D5C4065C95BC15F1A25501BF7FC023154B85465996426FD620E1CAA7A4899CA13FA99891631a63AH" TargetMode="External"/><Relationship Id="rId81" Type="http://schemas.openxmlformats.org/officeDocument/2006/relationships/hyperlink" Target="consultantplus://offline/ref=84DE0A3964CDCFD9A427DCF6A5B6D81F525ACC65763C0C8C5E4764C95BC15F1A25501BF7FC023154B8546599662CFD620E1CAA7A4899CA13FA99891631a63AH" TargetMode="External"/><Relationship Id="rId86" Type="http://schemas.openxmlformats.org/officeDocument/2006/relationships/hyperlink" Target="consultantplus://offline/ref=84DE0A3964CDCFD9A427DCF6A5B6D81F525ACC65763C0F885F4063C95BC15F1A25501BF7FC023154B85465996024FD620E1CAA7A4899CA13FA99891631a63AH" TargetMode="External"/><Relationship Id="rId130" Type="http://schemas.openxmlformats.org/officeDocument/2006/relationships/hyperlink" Target="consultantplus://offline/ref=84DE0A3964CDCFD9A427DCF6A5B6D81F525ACC65763C0F8D5C4065C95BC15F1A25501BF7FC023154B85465996625FD620E1CAA7A4899CA13FA99891631a63AH" TargetMode="External"/><Relationship Id="rId135" Type="http://schemas.openxmlformats.org/officeDocument/2006/relationships/hyperlink" Target="consultantplus://offline/ref=84DE0A3964CDCFD9A427DCF6A5B6D81F525ACC65763C0C8C5E4764C95BC15F1A25501BF7FC023154B85465996224FD620E1CAA7A4899CA13FA99891631a63AH" TargetMode="External"/><Relationship Id="rId151" Type="http://schemas.openxmlformats.org/officeDocument/2006/relationships/hyperlink" Target="consultantplus://offline/ref=84DE0A3964CDCFD9A427DCF6A5B6D81F525ACC65763C0F885F4063C95BC15F1A25501BF7FC023154B8546599632DFD620E1CAA7A4899CA13FA99891631a63AH" TargetMode="External"/><Relationship Id="rId156" Type="http://schemas.openxmlformats.org/officeDocument/2006/relationships/hyperlink" Target="consultantplus://offline/ref=84DE0A3964CDCFD9A427DCF6A5B6D81F525ACC65763C0D8F5E4260C95BC15F1A25501BF7FC10310CB45663876425E8345F5AaF3AH" TargetMode="External"/><Relationship Id="rId177" Type="http://schemas.openxmlformats.org/officeDocument/2006/relationships/footer" Target="footer3.xml"/><Relationship Id="rId172" Type="http://schemas.openxmlformats.org/officeDocument/2006/relationships/header" Target="header2.xml"/><Relationship Id="rId13" Type="http://schemas.openxmlformats.org/officeDocument/2006/relationships/hyperlink" Target="consultantplus://offline/ref=3DC735786D25A0FBEA25EF8544BABBAE0CAED00DAEC47F759FA096410903E4A70BC77F90D5FF8CF392C244623E2E81FDB4392A1A0528DBE21A5B5ACFC5Z038H" TargetMode="External"/><Relationship Id="rId18" Type="http://schemas.openxmlformats.org/officeDocument/2006/relationships/hyperlink" Target="consultantplus://offline/ref=3DC735786D25A0FBEA25EF8544BABBAE0CAED00DAEC47C729AA996410903E4A70BC77F90D5FF8CF392C244623F2981FDB4392A1A0528DBE21A5B5ACFC5Z038H" TargetMode="External"/><Relationship Id="rId39" Type="http://schemas.openxmlformats.org/officeDocument/2006/relationships/hyperlink" Target="consultantplus://offline/ref=3DC735786D25A0FBEA25EF8544BABBAE0CAED00DAEC47E719EAD91410903E4A70BC77F90D5FF8CF392C244623E2D81FDB4392A1A0528DBE21A5B5ACFC5Z038H" TargetMode="External"/><Relationship Id="rId109" Type="http://schemas.openxmlformats.org/officeDocument/2006/relationships/hyperlink" Target="consultantplus://offline/ref=84DE0A3964CDCFD9A427DCF6A5B6D81F525ACC65763C0D8B5B4464C95BC15F1A25501BF7FC023154B85465996220FD620E1CAA7A4899CA13FA99891631a63AH" TargetMode="External"/><Relationship Id="rId34" Type="http://schemas.openxmlformats.org/officeDocument/2006/relationships/hyperlink" Target="consultantplus://offline/ref=3DC735786D25A0FBEA25EF8544BABBAE0CAED00DAEC47C729AA996410903E4A70BC77F90D5FF8CF392C244623F2881FDB4392A1A0528DBE21A5B5ACFC5Z038H" TargetMode="External"/><Relationship Id="rId50" Type="http://schemas.openxmlformats.org/officeDocument/2006/relationships/hyperlink" Target="consultantplus://offline/ref=3DC735786D25A0FBEA25EF8544BABBAE0CAED00DAEC47C729FA095410903E4A70BC77F90D5FF8CF392C244623D2D81FDB4392A1A0528DBE21A5B5ACFC5Z038H" TargetMode="External"/><Relationship Id="rId55" Type="http://schemas.openxmlformats.org/officeDocument/2006/relationships/hyperlink" Target="consultantplus://offline/ref=3DC735786D25A0FBEA25EF8544BABBAE0CAED00DAEC47C729AA996410903E4A70BC77F90D5FF8CF392C24462382F81FDB4392A1A0528DBE21A5B5ACFC5Z038H" TargetMode="External"/><Relationship Id="rId76" Type="http://schemas.openxmlformats.org/officeDocument/2006/relationships/hyperlink" Target="consultantplus://offline/ref=84DE0A3964CDCFD9A427DCF6A5B6D81F525ACC65763C0F88594766C95BC15F1A25501BF7FC10310CB45663876425E8345F5AaF3AH" TargetMode="External"/><Relationship Id="rId97" Type="http://schemas.openxmlformats.org/officeDocument/2006/relationships/hyperlink" Target="consultantplus://offline/ref=84DE0A3964CDCFD9A427DCF6A5B6D81F525ACC65763C0F8D5C4065C95BC15F1A25501BF7FC023154B8546599642CFD620E1CAA7A4899CA13FA99891631a63AH" TargetMode="External"/><Relationship Id="rId104" Type="http://schemas.openxmlformats.org/officeDocument/2006/relationships/hyperlink" Target="consultantplus://offline/ref=84DE0A3964CDCFD9A427DCF6A5B6D81F525ACC65763C0F885F4063C95BC15F1A25501BF7FC023154B8546599602CFD620E1CAA7A4899CA13FA99891631a63AH" TargetMode="External"/><Relationship Id="rId120" Type="http://schemas.openxmlformats.org/officeDocument/2006/relationships/hyperlink" Target="consultantplus://offline/ref=84DE0A3964CDCFD9A427DCF6A5B6D81F525ACC65763C0F86584064C95BC15F1A25501BF7FC023154B85465986622FD620E1CAA7A4899CA13FA99891631a63AH" TargetMode="External"/><Relationship Id="rId125" Type="http://schemas.openxmlformats.org/officeDocument/2006/relationships/hyperlink" Target="consultantplus://offline/ref=84DE0A3964CDCFD9A427DCF6A5B6D81F525ACC65763C0D8B5B4464C95BC15F1A25501BF7FC023154B85465996D2CFD620E1CAA7A4899CA13FA99891631a63AH" TargetMode="External"/><Relationship Id="rId141" Type="http://schemas.openxmlformats.org/officeDocument/2006/relationships/hyperlink" Target="consultantplus://offline/ref=84DE0A3964CDCFD9A427DCF6A5B6D81F525ACC65763C0D8B5B4464C95BC15F1A25501BF7FC023154B85465996C21FD620E1CAA7A4899CA13FA99891631a63AH" TargetMode="External"/><Relationship Id="rId146" Type="http://schemas.openxmlformats.org/officeDocument/2006/relationships/hyperlink" Target="consultantplus://offline/ref=84DE0A3964CDCFD9A427DCF6A5B6D81F525ACC65763C0C8C5E4764C95BC15F1A25501BF7FC023154B85465996222FD620E1CAA7A4899CA13FA99891631a63AH" TargetMode="External"/><Relationship Id="rId167" Type="http://schemas.openxmlformats.org/officeDocument/2006/relationships/hyperlink" Target="consultantplus://offline/ref=84DE0A3964CDCFD9A427DCF6A5B6D81F525ACC65763C0F885A4960C95BC15F1A25501BF7FC023154B8546599642DFD620E1CAA7A4899CA13FA99891631a63AH" TargetMode="External"/><Relationship Id="rId188" Type="http://schemas.openxmlformats.org/officeDocument/2006/relationships/header" Target="header6.xml"/><Relationship Id="rId7" Type="http://schemas.openxmlformats.org/officeDocument/2006/relationships/image" Target="media/image1.png"/><Relationship Id="rId71" Type="http://schemas.openxmlformats.org/officeDocument/2006/relationships/hyperlink" Target="consultantplus://offline/ref=84DE0A3964CDCFD9A427DCF6A5B6D81F525ACC65763C0D8D594360C95BC15F1A25501BF7FC023154B85465996621FD620E1CAA7A4899CA13FA99891631a63AH" TargetMode="External"/><Relationship Id="rId92" Type="http://schemas.openxmlformats.org/officeDocument/2006/relationships/hyperlink" Target="consultantplus://offline/ref=84DE0A3964CDCFD9A427DCF6A5B6D81F525ACC65763C0F885A4960C95BC15F1A25501BF7FC023154B85465996422FD620E1CAA7A4899CA13FA99891631a63AH" TargetMode="External"/><Relationship Id="rId162" Type="http://schemas.openxmlformats.org/officeDocument/2006/relationships/hyperlink" Target="consultantplus://offline/ref=84DE0A3964CDCFD9A427DCF6A5B6D81F525ACC65763C0F885F4063C95BC15F1A25501BF7FC023154B85465996226FD620E1CAA7A4899CA13FA99891631a63AH" TargetMode="External"/><Relationship Id="rId183" Type="http://schemas.openxmlformats.org/officeDocument/2006/relationships/hyperlink" Target="consultantplus://offline/ref=84DE0A3964CDCFD9A427DCF6A5B6D81F525ACC65763C0D8D5C476EC95BC15F1A25501BF7FC023154B85465996D23FD620E1CAA7A4899CA13FA99891631a63A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DC735786D25A0FBEA25EF8544BABBAE0CAED00DAEC47C7C9CAB97410903E4A70BC77F90D5FF8CF397C34F366D69DFA4E77B61160630C7E319Z430H" TargetMode="External"/><Relationship Id="rId24" Type="http://schemas.openxmlformats.org/officeDocument/2006/relationships/hyperlink" Target="consultantplus://offline/ref=3DC735786D25A0FBEA25EF8544BABBAE0CAED00DAEC47E719EAD91410903E4A70BC77F90D5FF8CF392C244623D2D81FDB4392A1A0528DBE21A5B5ACFC5Z038H" TargetMode="External"/><Relationship Id="rId40" Type="http://schemas.openxmlformats.org/officeDocument/2006/relationships/hyperlink" Target="consultantplus://offline/ref=3DC735786D25A0FBEA25EF8544BABBAE0CAED00DAEC47F769BAE91410903E4A70BC77F90D5FF8CF392C244623D2E81FDB4392A1A0528DBE21A5B5ACFC5Z038H" TargetMode="External"/><Relationship Id="rId45" Type="http://schemas.openxmlformats.org/officeDocument/2006/relationships/hyperlink" Target="consultantplus://offline/ref=3DC735786D25A0FBEA25EF8544BABBAE0CAED00DAEC47F769BAE91410903E4A70BC77F90D5FF8CF392C244623D2881FDB4392A1A0528DBE21A5B5ACFC5Z038H" TargetMode="External"/><Relationship Id="rId66" Type="http://schemas.openxmlformats.org/officeDocument/2006/relationships/hyperlink" Target="consultantplus://offline/ref=84DE0A3964CDCFD9A427DCF6A5B6D81F525ACC65763C0D88574063C95BC15F1A25501BF7FC023154B85465996421FD620E1CAA7A4899CA13FA99891631a63AH" TargetMode="External"/><Relationship Id="rId87" Type="http://schemas.openxmlformats.org/officeDocument/2006/relationships/hyperlink" Target="consultantplus://offline/ref=84DE0A3964CDCFD9A427DCF6A5B6D81F525ACC65763C0F8D594564C95BC15F1A25501BF7FC10310CB45663876425E8345F5AaF3AH" TargetMode="External"/><Relationship Id="rId110" Type="http://schemas.openxmlformats.org/officeDocument/2006/relationships/hyperlink" Target="consultantplus://offline/ref=84DE0A3964CDCFD9A427DCF6A5B6D81F525ACC65763C0D8B5B4464C95BC15F1A25501BF7FC023154B85465996221FD620E1CAA7A4899CA13FA99891631a63AH" TargetMode="External"/><Relationship Id="rId115" Type="http://schemas.openxmlformats.org/officeDocument/2006/relationships/hyperlink" Target="consultantplus://offline/ref=84DE0A3964CDCFD9A427DCF6A5B6D81F525ACC65763C0C8C5D4463C95BC15F1A25501BF7FC023154B85464986321FD620E1CAA7A4899CA13FA99891631a63AH" TargetMode="External"/><Relationship Id="rId131" Type="http://schemas.openxmlformats.org/officeDocument/2006/relationships/hyperlink" Target="consultantplus://offline/ref=84DE0A3964CDCFD9A427DCF6A5B6D81F525ACC65763C0D8B5B4464C95BC15F1A25501BF7FC023154B85465996C24FD620E1CAA7A4899CA13FA99891631a63AH" TargetMode="External"/><Relationship Id="rId136" Type="http://schemas.openxmlformats.org/officeDocument/2006/relationships/hyperlink" Target="consultantplus://offline/ref=84DE0A3964CDCFD9A427DCF6A5B6D81F525ACC65763C0C8C5E4764C95BC15F1A25501BF7FC023154B85465996224FD620E1CAA7A4899CA13FA99891631a63AH" TargetMode="External"/><Relationship Id="rId157" Type="http://schemas.openxmlformats.org/officeDocument/2006/relationships/hyperlink" Target="consultantplus://offline/ref=84DE0A3964CDCFD9A427DCF6A5B6D81F525ACC65763C0D8D5D4365C95BC15F1A25501BF7FC10310CB45663876425E8345F5AaF3AH" TargetMode="External"/><Relationship Id="rId178" Type="http://schemas.openxmlformats.org/officeDocument/2006/relationships/header" Target="header4.xml"/><Relationship Id="rId61" Type="http://schemas.openxmlformats.org/officeDocument/2006/relationships/hyperlink" Target="consultantplus://offline/ref=3DC735786D25A0FBEA25EF8544BABBAE0CAED00DAEC47D769EA992410903E4A70BC77F90D5FF8CF392C244623D2D81FDB4392A1A0528DBE21A5B5ACFC5Z038H" TargetMode="External"/><Relationship Id="rId82" Type="http://schemas.openxmlformats.org/officeDocument/2006/relationships/hyperlink" Target="consultantplus://offline/ref=84DE0A3964CDCFD9A427DCF6A5B6D81F525ACC65763C0D88574063C95BC15F1A25501BF7FC023154B8546599642CFD620E1CAA7A4899CA13FA99891631a63AH" TargetMode="External"/><Relationship Id="rId152" Type="http://schemas.openxmlformats.org/officeDocument/2006/relationships/hyperlink" Target="consultantplus://offline/ref=84DE0A3964CDCFD9A427DCF6A5B6D81F525ACC65763C0D895E4261C95BC15F1A25501BF7FC10310CB45663876425E8345F5AaF3AH" TargetMode="External"/><Relationship Id="rId173" Type="http://schemas.openxmlformats.org/officeDocument/2006/relationships/footer" Target="footer2.xml"/><Relationship Id="rId19" Type="http://schemas.openxmlformats.org/officeDocument/2006/relationships/hyperlink" Target="consultantplus://offline/ref=3DC735786D25A0FBEA25EF8544BABBAE0CAED00DAEC47C729FA095410903E4A70BC77F90D5FF8CF392C244623C2581FDB4392A1A0528DBE21A5B5ACFC5Z038H" TargetMode="External"/><Relationship Id="rId14" Type="http://schemas.openxmlformats.org/officeDocument/2006/relationships/hyperlink" Target="consultantplus://offline/ref=3DC735786D25A0FBEA25EF8544BABBAE0CAED00DAEC47F769BAE91410903E4A70BC77F90D5FF8CF392C244623D2D81FDB4392A1A0528DBE21A5B5ACFC5Z038H" TargetMode="External"/><Relationship Id="rId30" Type="http://schemas.openxmlformats.org/officeDocument/2006/relationships/hyperlink" Target="consultantplus://offline/ref=3DC735786D25A0FBEA25EF8544BABBAE0CAED00DAEC47E779EAD92410903E4A70BC77F90D5FF8CF392C244623C2481FDB4392A1A0528DBE21A5B5ACFC5Z038H" TargetMode="External"/><Relationship Id="rId35" Type="http://schemas.openxmlformats.org/officeDocument/2006/relationships/hyperlink" Target="consultantplus://offline/ref=3DC735786D25A0FBEA25EF8544BABBAE0CAED00DAEC47C7C9CAB97410903E4A70BC77F90D5FF8CF397C34F366D69DFA4E77B61160630C7E319Z430H" TargetMode="External"/><Relationship Id="rId56" Type="http://schemas.openxmlformats.org/officeDocument/2006/relationships/hyperlink" Target="consultantplus://offline/ref=3DC735786D25A0FBEA25EF8544BABBAE0CAED00DAEC47C729AA996410903E4A70BC77F90D5FF8CF392C24462382E81FDB4392A1A0528DBE21A5B5ACFC5Z038H" TargetMode="External"/><Relationship Id="rId77" Type="http://schemas.openxmlformats.org/officeDocument/2006/relationships/hyperlink" Target="consultantplus://offline/ref=84DE0A3964CDCFD9A427DCF6A5B6D81F525ACC65763C0D88574063C95BC15F1A25501BF7FC023154B85465996422FD620E1CAA7A4899CA13FA99891631a63AH" TargetMode="External"/><Relationship Id="rId100" Type="http://schemas.openxmlformats.org/officeDocument/2006/relationships/hyperlink" Target="consultantplus://offline/ref=84DE0A3964CDCFD9A427DCF6A5B6D81F525ACC65763C0C8B5A4460C95BC15F1A25501BF7FC10310CB45663876425E8345F5AaF3AH" TargetMode="External"/><Relationship Id="rId105" Type="http://schemas.openxmlformats.org/officeDocument/2006/relationships/hyperlink" Target="consultantplus://offline/ref=84DE0A3964CDCFD9A427DCF6A5B6D81F525ACC65763C0F885F4063C95BC15F1A25501BF7FC023154B8546599602DFD620E1CAA7A4899CA13FA99891631a63AH" TargetMode="External"/><Relationship Id="rId126" Type="http://schemas.openxmlformats.org/officeDocument/2006/relationships/hyperlink" Target="consultantplus://offline/ref=84DE0A3964CDCFD9A427DCF6A5B6D81F525ACC65763C0D8E5F4360C95BC15F1A25501BF7FC023154B854659A6726FD620E1CAA7A4899CA13FA99891631a63AH" TargetMode="External"/><Relationship Id="rId147" Type="http://schemas.openxmlformats.org/officeDocument/2006/relationships/hyperlink" Target="consultantplus://offline/ref=84DE0A3964CDCFD9A427DCF6A5B6D81F525ACC65763C0D8B5B4464C95BC15F1A25501BF7FC023154B85465996C23FD620E1CAA7A4899CA13FA99891631a63AH" TargetMode="External"/><Relationship Id="rId168" Type="http://schemas.openxmlformats.org/officeDocument/2006/relationships/hyperlink" Target="consultantplus://offline/ref=84DE0A3964CDCFD9A427DCF6A5B6D81F525ACC65763C0F8D594564C95BC15F1A25501BF7FC10310CB45663876425E8345F5AaF3AH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3DC735786D25A0FBEA25EF8544BABBAE0CAED00DAEC47C7C99AE97410903E4A70BC77F90D5FF8CF392C244623D2881FDB4392A1A0528DBE21A5B5ACFC5Z038H" TargetMode="External"/><Relationship Id="rId72" Type="http://schemas.openxmlformats.org/officeDocument/2006/relationships/hyperlink" Target="consultantplus://offline/ref=84DE0A3964CDCFD9A427DCF6A5B6D81F525ACC65763C0D8D5B4467C95BC15F1A25501BF7FC023154B85465996425FD620E1CAA7A4899CA13FA99891631a63AH" TargetMode="External"/><Relationship Id="rId93" Type="http://schemas.openxmlformats.org/officeDocument/2006/relationships/hyperlink" Target="consultantplus://offline/ref=84DE0A3964CDCFD9A427DCF6A5B6D81F525ACC65763C0C8C5E4764C95BC15F1A25501BF7FC023154B85465996120FD620E1CAA7A4899CA13FA99891631a63AH" TargetMode="External"/><Relationship Id="rId98" Type="http://schemas.openxmlformats.org/officeDocument/2006/relationships/hyperlink" Target="consultantplus://offline/ref=84DE0A3964CDCFD9A427DCF6A5B6D81F525ACC65763C0D8B5B4464C95BC15F1A25501BF7FC023154B85465996027FD620E1CAA7A4899CA13FA99891631a63AH" TargetMode="External"/><Relationship Id="rId121" Type="http://schemas.openxmlformats.org/officeDocument/2006/relationships/hyperlink" Target="consultantplus://offline/ref=84DE0A3964CDCFD9A427DCF6A5B6D81F525ACC65763C0F8D5C4065C95BC15F1A25501BF7FC023154B85465996721FD620E1CAA7A4899CA13FA99891631a63AH" TargetMode="External"/><Relationship Id="rId142" Type="http://schemas.openxmlformats.org/officeDocument/2006/relationships/hyperlink" Target="consultantplus://offline/ref=84DE0A3964CDCFD9A427DCF6A5B6D81F525ACC65763C0C8C5E4764C95BC15F1A25501BF7FC023154B85465996221FD620E1CAA7A4899CA13FA99891631a63AH" TargetMode="External"/><Relationship Id="rId163" Type="http://schemas.openxmlformats.org/officeDocument/2006/relationships/hyperlink" Target="consultantplus://offline/ref=84DE0A3964CDCFD9A427DCF6A5B6D81F525ACC65763C0F885A4960C95BC15F1A25501BF7FC023154B8546599642DFD620E1CAA7A4899CA13FA99891631a63AH" TargetMode="External"/><Relationship Id="rId184" Type="http://schemas.openxmlformats.org/officeDocument/2006/relationships/hyperlink" Target="consultantplus://offline/ref=84DE0A3964CDCFD9A427DCF6A5B6D81F525ACC65763C0D8D5C476EC95BC15F1A25501BF7FC023154B85467916D20FD620E1CAA7A4899CA13FA99891631a63AH" TargetMode="External"/><Relationship Id="rId189" Type="http://schemas.openxmlformats.org/officeDocument/2006/relationships/footer" Target="footer6.xm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3DC735786D25A0FBEA25EF8544BABBAE0CAED00DAEC47C7799A990410903E4A70BC77F90D5FF8CF392C244623C2481FDB4392A1A0528DBE21A5B5ACFC5Z038H" TargetMode="External"/><Relationship Id="rId46" Type="http://schemas.openxmlformats.org/officeDocument/2006/relationships/hyperlink" Target="consultantplus://offline/ref=3DC735786D25A0FBEA25EF8544BABBAE0CAED00DAEC47F769BAE91410903E4A70BC77F90D5FF8CF392C244623D2881FDB4392A1A0528DBE21A5B5ACFC5Z038H" TargetMode="External"/><Relationship Id="rId67" Type="http://schemas.openxmlformats.org/officeDocument/2006/relationships/hyperlink" Target="consultantplus://offline/ref=84DE0A3964CDCFD9A427DCF6A5B6D81F525ACC65763C0F8D5C4065C95BC15F1A25501BF7FC023154B85465996427FD620E1CAA7A4899CA13FA99891631a63AH" TargetMode="External"/><Relationship Id="rId116" Type="http://schemas.openxmlformats.org/officeDocument/2006/relationships/hyperlink" Target="consultantplus://offline/ref=84DE0A3964CDCFD9A427DCF6A5B6D81F525ACC65763C0F885F4063C95BC15F1A25501BF7FC023154B85465996C20FD620E1CAA7A4899CA13FA99891631a63AH" TargetMode="External"/><Relationship Id="rId137" Type="http://schemas.openxmlformats.org/officeDocument/2006/relationships/hyperlink" Target="consultantplus://offline/ref=84DE0A3964CDCFD9A427DCF6A5B6D81F525ACC65763C0F885F4063C95BC15F1A25501BF7FC023154B85465996323FD620E1CAA7A4899CA13FA99891631a63AH" TargetMode="External"/><Relationship Id="rId158" Type="http://schemas.openxmlformats.org/officeDocument/2006/relationships/hyperlink" Target="consultantplus://offline/ref=84DE0A3964CDCFD9A427DCF6A5B6D81F525ACC65763C0D8D5D4266C95BC15F1A25501BF7FC10310CB45663876425E8345F5AaF3AH" TargetMode="External"/><Relationship Id="rId20" Type="http://schemas.openxmlformats.org/officeDocument/2006/relationships/hyperlink" Target="consultantplus://offline/ref=3DC735786D25A0FBEA25EF8544BABBAE0CAED00DAEC47C7C99AE97410903E4A70BC77F90D5FF8CF392C244623C2581FDB4392A1A0528DBE21A5B5ACFC5Z038H" TargetMode="External"/><Relationship Id="rId41" Type="http://schemas.openxmlformats.org/officeDocument/2006/relationships/hyperlink" Target="consultantplus://offline/ref=3DC735786D25A0FBEA25EF8544BABBAE0CAED00DAEC47E719EAD91410903E4A70BC77F90D5FF8CF392C244623E2F81FDB4392A1A0528DBE21A5B5ACFC5Z038H" TargetMode="External"/><Relationship Id="rId62" Type="http://schemas.openxmlformats.org/officeDocument/2006/relationships/hyperlink" Target="consultantplus://offline/ref=84DE0A3964CDCFD9A427DCF6A5B6D81F525ACC65763C0F8D5C4065C95BC15F1A25501BF7FC023154B85465996425FD620E1CAA7A4899CA13FA99891631a63AH" TargetMode="External"/><Relationship Id="rId83" Type="http://schemas.openxmlformats.org/officeDocument/2006/relationships/hyperlink" Target="consultantplus://offline/ref=84DE0A3964CDCFD9A427DCF6A5B6D81F525ACC65763C0D8B5B4464C95BC15F1A25501BF7FC023154B85465996024FD620E1CAA7A4899CA13FA99891631a63AH" TargetMode="External"/><Relationship Id="rId88" Type="http://schemas.openxmlformats.org/officeDocument/2006/relationships/hyperlink" Target="consultantplus://offline/ref=84DE0A3964CDCFD9A427DCF6A5B6D81F525ACC65763C0F885F4063C95BC15F1A25501BF7FC023154B85465996025FD620E1CAA7A4899CA13FA99891631a63AH" TargetMode="External"/><Relationship Id="rId111" Type="http://schemas.openxmlformats.org/officeDocument/2006/relationships/hyperlink" Target="consultantplus://offline/ref=84DE0A3964CDCFD9A427DCF6A5B6D81F525ACC65763C0C8C5E4764C95BC15F1A25501BF7FC023154B85465996122FD620E1CAA7A4899CA13FA99891631a63AH" TargetMode="External"/><Relationship Id="rId132" Type="http://schemas.openxmlformats.org/officeDocument/2006/relationships/hyperlink" Target="consultantplus://offline/ref=84DE0A3964CDCFD9A427DCF6A5B6D81F525ACC65763C0C8C5E4764C95BC15F1A25501BF7FC023154B8546599632CFD620E1CAA7A4899CA13FA99891631a63AH" TargetMode="External"/><Relationship Id="rId153" Type="http://schemas.openxmlformats.org/officeDocument/2006/relationships/hyperlink" Target="consultantplus://offline/ref=84DE0A3964CDCFD9A427DCF6A5B6D81F525ACC65763C0F895E426FC95BC15F1A25501BF7FC023154B8546C99632CFD620E1CAA7A4899CA13FA99891631a63AH" TargetMode="External"/><Relationship Id="rId174" Type="http://schemas.openxmlformats.org/officeDocument/2006/relationships/hyperlink" Target="consultantplus://offline/ref=84DE0A3964CDCFD9A427DCF6A5B6D81F525ACC65763C0F8D594564C95BC15F1A25501BF7FC10310CB45663876425E8345F5AaF3AH" TargetMode="External"/><Relationship Id="rId179" Type="http://schemas.openxmlformats.org/officeDocument/2006/relationships/footer" Target="footer4.xml"/><Relationship Id="rId190" Type="http://schemas.openxmlformats.org/officeDocument/2006/relationships/fontTable" Target="fontTable.xml"/><Relationship Id="rId15" Type="http://schemas.openxmlformats.org/officeDocument/2006/relationships/hyperlink" Target="consultantplus://offline/ref=3DC735786D25A0FBEA25EF8544BABBAE0CAED00DAEC47F7698AA91410903E4A70BC77F90D5FF8CF392C244623D2D81FDB4392A1A0528DBE21A5B5ACFC5Z038H" TargetMode="External"/><Relationship Id="rId36" Type="http://schemas.openxmlformats.org/officeDocument/2006/relationships/hyperlink" Target="consultantplus://offline/ref=3DC735786D25A0FBEA25EF8544BABBAE0CAED00DAEC47C7C99AE97410903E4A70BC77F90D5FF8CF392C244623D2D81FDB4392A1A0528DBE21A5B5ACFC5Z038H" TargetMode="External"/><Relationship Id="rId57" Type="http://schemas.openxmlformats.org/officeDocument/2006/relationships/hyperlink" Target="consultantplus://offline/ref=3DC735786D25A0FBEA25EF8544BABBAE0CAED00DAEC47C7C99AE97410903E4A70BC77F90D5FF8CF392C244623D2B81FDB4392A1A0528DBE21A5B5ACFC5Z038H" TargetMode="External"/><Relationship Id="rId106" Type="http://schemas.openxmlformats.org/officeDocument/2006/relationships/hyperlink" Target="consultantplus://offline/ref=84DE0A3964CDCFD9A427DCF6A5B6D81F525ACC65763C0F885F4063C95BC15F1A25501BF7FC023154B85465996324FD620E1CAA7A4899CA13FA99891631a63AH" TargetMode="External"/><Relationship Id="rId127" Type="http://schemas.openxmlformats.org/officeDocument/2006/relationships/hyperlink" Target="consultantplus://offline/ref=84DE0A3964CDCFD9A427DCF6A5B6D81F525ACC65763C0C8A5D446FC95BC15F1A25501BF7FC10310CB45663876425E8345F5AaF3AH" TargetMode="External"/><Relationship Id="rId10" Type="http://schemas.openxmlformats.org/officeDocument/2006/relationships/hyperlink" Target="consultantplus://offline/ref=3DC735786D25A0FBEA25EF8544BABBAE0CAED00DAEC47E779EAD92410903E4A70BC77F90D5FF8CF392C244623C2581FDB4392A1A0528DBE21A5B5ACFC5Z038H" TargetMode="External"/><Relationship Id="rId31" Type="http://schemas.openxmlformats.org/officeDocument/2006/relationships/hyperlink" Target="consultantplus://offline/ref=3DC735786D25A0FBEA25EF8544BABBAE0CAED00DAEC47F769BAE91410903E4A70BC77F90D5FF8CF392C244623D2C81FDB4392A1A0528DBE21A5B5ACFC5Z038H" TargetMode="External"/><Relationship Id="rId52" Type="http://schemas.openxmlformats.org/officeDocument/2006/relationships/hyperlink" Target="consultantplus://offline/ref=3DC735786D25A0FBEA25EF8544BABBAE0CAED00DAEC47C729FA095410903E4A70BC77F90D5FF8CF392C244623D2C81FDB4392A1A0528DBE21A5B5ACFC5Z038H" TargetMode="External"/><Relationship Id="rId73" Type="http://schemas.openxmlformats.org/officeDocument/2006/relationships/hyperlink" Target="consultantplus://offline/ref=84DE0A3964CDCFD9A427DCF6A5B6D81F525ACC65763C0F885F4063C95BC15F1A25501BF7FC023154B85465996122FD620E1CAA7A4899CA13FA99891631a63AH" TargetMode="External"/><Relationship Id="rId78" Type="http://schemas.openxmlformats.org/officeDocument/2006/relationships/hyperlink" Target="consultantplus://offline/ref=84DE0A3964CDCFD9A427DCF6A5B6D81F525ACC65763C0C8C5E4764C95BC15F1A25501BF7FC023154B85465996621FD620E1CAA7A4899CA13FA99891631a63AH" TargetMode="External"/><Relationship Id="rId94" Type="http://schemas.openxmlformats.org/officeDocument/2006/relationships/hyperlink" Target="consultantplus://offline/ref=84DE0A3964CDCFD9A427DCF6A5B6D81F525ACC65763C0D88574063C95BC15F1A25501BF7FC023154B85465996723FD620E1CAA7A4899CA13FA99891631a63AH" TargetMode="External"/><Relationship Id="rId99" Type="http://schemas.openxmlformats.org/officeDocument/2006/relationships/hyperlink" Target="consultantplus://offline/ref=84DE0A3964CDCFD9A427DCF6A5B6D81F525ACC65763C0D88574063C95BC15F1A25501BF7FC023154B8546599672DFD620E1CAA7A4899CA13FA99891631a63AH" TargetMode="External"/><Relationship Id="rId101" Type="http://schemas.openxmlformats.org/officeDocument/2006/relationships/hyperlink" Target="consultantplus://offline/ref=84DE0A3964CDCFD9A427DCF6A5B6D81F525ACC65763C0F8D5C4065C95BC15F1A25501BF7FC023154B8546599642CFD620E1CAA7A4899CA13FA99891631a63AH" TargetMode="External"/><Relationship Id="rId122" Type="http://schemas.openxmlformats.org/officeDocument/2006/relationships/hyperlink" Target="consultantplus://offline/ref=84DE0A3964CDCFD9A427DCF6A5B6D81F525ACC65763C0F8D5C4065C95BC15F1A25501BF7FC023154B85465996723FD620E1CAA7A4899CA13FA99891631a63AH" TargetMode="External"/><Relationship Id="rId143" Type="http://schemas.openxmlformats.org/officeDocument/2006/relationships/hyperlink" Target="consultantplus://offline/ref=84DE0A3964CDCFD9A427DCF6A5B6D81F525ACC65763C0D88574063C95BC15F1A25501BF7FC023154B8546599662DFD620E1CAA7A4899CA13FA99891631a63AH" TargetMode="External"/><Relationship Id="rId148" Type="http://schemas.openxmlformats.org/officeDocument/2006/relationships/hyperlink" Target="consultantplus://offline/ref=84DE0A3964CDCFD9A427DCF6A5B6D81F525ACC65763C0F8D5C4065C95BC15F1A25501BF7FC023154B85465996626FD620E1CAA7A4899CA13FA99891631a63AH" TargetMode="External"/><Relationship Id="rId164" Type="http://schemas.openxmlformats.org/officeDocument/2006/relationships/hyperlink" Target="consultantplus://offline/ref=84DE0A3964CDCFD9A427DCF6A5B6D81F525ACC65763C0F86574565C95BC15F1A25501BF7FC10310CB45663876425E8345F5AaF3AH" TargetMode="External"/><Relationship Id="rId169" Type="http://schemas.openxmlformats.org/officeDocument/2006/relationships/hyperlink" Target="consultantplus://offline/ref=84DE0A3964CDCFD9A427DCF6A5B6D81F525ACC65763C0F885A4960C95BC15F1A25501BF7FC023154B85465996724FD620E1CAA7A4899CA13FA99891631a63AH" TargetMode="External"/><Relationship Id="rId185" Type="http://schemas.openxmlformats.org/officeDocument/2006/relationships/hyperlink" Target="consultantplus://offline/ref=84DE0A3964CDCFD9A427DCF6A5B6D81F525ACC65763C0D8D5C476EC95BC15F1A25501BF7FC023154B85465996D23FD620E1CAA7A4899CA13FA99891631a63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84DE0A3964CDCFD9A427DCF6A5B6D81F525ACC65763C0D8E594060C95BC15F1A25501BF7FC023154B85465986525FD620E1CAA7A4899CA13FA99891631a63A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24791</Words>
  <Characters>141311</Characters>
  <Application>Microsoft Office Word</Application>
  <DocSecurity>0</DocSecurity>
  <Lines>1177</Lines>
  <Paragraphs>331</Paragraphs>
  <ScaleCrop>false</ScaleCrop>
  <Company>КонсультантПлюс Версия 4023.00.09</Company>
  <LinksUpToDate>false</LinksUpToDate>
  <CharactersWithSpaces>165771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Совета Министров Республики Беларусь от 19.10.2022 N 713
(ред. от 19.06.2025)
"О системе регулирования цен"</dc:title>
  <cp:lastModifiedBy>111</cp:lastModifiedBy>
  <cp:revision>2</cp:revision>
  <dcterms:created xsi:type="dcterms:W3CDTF">2025-11-26T07:55:00Z</dcterms:created>
  <dcterms:modified xsi:type="dcterms:W3CDTF">2025-11-26T08:00:00Z</dcterms:modified>
</cp:coreProperties>
</file>