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7E1" w:rsidRPr="00AF17E1" w:rsidRDefault="00AF17E1" w:rsidP="00AF17E1">
      <w:pPr>
        <w:spacing w:after="0" w:line="240" w:lineRule="auto"/>
        <w:jc w:val="center"/>
        <w:rPr>
          <w:rFonts w:ascii="Times New Roman" w:hAnsi="Times New Roman" w:cs="Times New Roman"/>
          <w:b/>
          <w:sz w:val="30"/>
          <w:szCs w:val="30"/>
        </w:rPr>
      </w:pPr>
      <w:bookmarkStart w:id="0" w:name="_GoBack"/>
      <w:bookmarkEnd w:id="0"/>
      <w:r w:rsidRPr="00AF17E1">
        <w:rPr>
          <w:rFonts w:ascii="Times New Roman" w:hAnsi="Times New Roman" w:cs="Times New Roman"/>
          <w:b/>
          <w:sz w:val="30"/>
          <w:szCs w:val="30"/>
        </w:rPr>
        <w:t>Думаем о будущем.</w:t>
      </w:r>
    </w:p>
    <w:p w:rsidR="00AF17E1" w:rsidRDefault="00AF17E1" w:rsidP="004B08E6">
      <w:pPr>
        <w:spacing w:after="0" w:line="240" w:lineRule="auto"/>
        <w:jc w:val="both"/>
        <w:rPr>
          <w:rFonts w:ascii="Times New Roman" w:hAnsi="Times New Roman" w:cs="Times New Roman"/>
          <w:sz w:val="30"/>
          <w:szCs w:val="30"/>
        </w:rPr>
      </w:pPr>
    </w:p>
    <w:p w:rsidR="00AE4764" w:rsidRDefault="00AE4764" w:rsidP="003F03CA">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Физическое лицо</w:t>
      </w:r>
      <w:r w:rsidR="001E2815" w:rsidRPr="004B08E6">
        <w:rPr>
          <w:rFonts w:ascii="Times New Roman" w:hAnsi="Times New Roman" w:cs="Times New Roman"/>
          <w:sz w:val="30"/>
          <w:szCs w:val="30"/>
        </w:rPr>
        <w:t xml:space="preserve"> </w:t>
      </w:r>
      <w:r w:rsidR="004B08E6">
        <w:rPr>
          <w:rFonts w:ascii="Times New Roman" w:hAnsi="Times New Roman" w:cs="Times New Roman"/>
          <w:sz w:val="30"/>
          <w:szCs w:val="30"/>
        </w:rPr>
        <w:t>заключил</w:t>
      </w:r>
      <w:r>
        <w:rPr>
          <w:rFonts w:ascii="Times New Roman" w:hAnsi="Times New Roman" w:cs="Times New Roman"/>
          <w:sz w:val="30"/>
          <w:szCs w:val="30"/>
        </w:rPr>
        <w:t>о</w:t>
      </w:r>
      <w:r w:rsidR="004B08E6">
        <w:rPr>
          <w:rFonts w:ascii="Times New Roman" w:hAnsi="Times New Roman" w:cs="Times New Roman"/>
          <w:sz w:val="30"/>
          <w:szCs w:val="30"/>
        </w:rPr>
        <w:t xml:space="preserve"> трудовой или гражданско-правовой договор с работодателем, не являющимся резидентом Республики Беларусь</w:t>
      </w:r>
      <w:r>
        <w:rPr>
          <w:rFonts w:ascii="Times New Roman" w:hAnsi="Times New Roman" w:cs="Times New Roman"/>
          <w:sz w:val="30"/>
          <w:szCs w:val="30"/>
        </w:rPr>
        <w:t xml:space="preserve">. </w:t>
      </w:r>
    </w:p>
    <w:p w:rsidR="00636A00" w:rsidRPr="004B08E6" w:rsidRDefault="00AE4764" w:rsidP="003F03CA">
      <w:pPr>
        <w:spacing w:after="0" w:line="240" w:lineRule="auto"/>
        <w:ind w:firstLine="708"/>
        <w:jc w:val="both"/>
        <w:rPr>
          <w:rFonts w:ascii="Times New Roman" w:hAnsi="Times New Roman" w:cs="Times New Roman"/>
          <w:sz w:val="30"/>
          <w:szCs w:val="30"/>
        </w:rPr>
      </w:pPr>
      <w:r>
        <w:rPr>
          <w:rFonts w:ascii="Times New Roman" w:hAnsi="Times New Roman" w:cs="Times New Roman"/>
          <w:sz w:val="30"/>
          <w:szCs w:val="30"/>
        </w:rPr>
        <w:t>Что необходимо сделать</w:t>
      </w:r>
      <w:r w:rsidR="001E2815" w:rsidRPr="004B08E6">
        <w:rPr>
          <w:rFonts w:ascii="Times New Roman" w:hAnsi="Times New Roman" w:cs="Times New Roman"/>
          <w:sz w:val="30"/>
          <w:szCs w:val="30"/>
        </w:rPr>
        <w:t>, чтобы</w:t>
      </w:r>
      <w:r w:rsidR="004B08E6">
        <w:rPr>
          <w:rFonts w:ascii="Times New Roman" w:hAnsi="Times New Roman" w:cs="Times New Roman"/>
          <w:sz w:val="30"/>
          <w:szCs w:val="30"/>
        </w:rPr>
        <w:t xml:space="preserve"> этот</w:t>
      </w:r>
      <w:r w:rsidR="001E2815" w:rsidRPr="004B08E6">
        <w:rPr>
          <w:rFonts w:ascii="Times New Roman" w:hAnsi="Times New Roman" w:cs="Times New Roman"/>
          <w:sz w:val="30"/>
          <w:szCs w:val="30"/>
        </w:rPr>
        <w:t xml:space="preserve"> период </w:t>
      </w:r>
      <w:r w:rsidR="004B08E6">
        <w:rPr>
          <w:rFonts w:ascii="Times New Roman" w:hAnsi="Times New Roman" w:cs="Times New Roman"/>
          <w:sz w:val="30"/>
          <w:szCs w:val="30"/>
        </w:rPr>
        <w:t>работы</w:t>
      </w:r>
      <w:r w:rsidR="001E2815" w:rsidRPr="004B08E6">
        <w:rPr>
          <w:rFonts w:ascii="Times New Roman" w:hAnsi="Times New Roman" w:cs="Times New Roman"/>
          <w:sz w:val="30"/>
          <w:szCs w:val="30"/>
        </w:rPr>
        <w:t xml:space="preserve"> в будущем </w:t>
      </w:r>
      <w:r w:rsidR="004B08E6">
        <w:rPr>
          <w:rFonts w:ascii="Times New Roman" w:hAnsi="Times New Roman" w:cs="Times New Roman"/>
          <w:sz w:val="30"/>
          <w:szCs w:val="30"/>
        </w:rPr>
        <w:t xml:space="preserve">был засчитан в </w:t>
      </w:r>
      <w:r w:rsidR="001E2815" w:rsidRPr="004B08E6">
        <w:rPr>
          <w:rFonts w:ascii="Times New Roman" w:hAnsi="Times New Roman" w:cs="Times New Roman"/>
          <w:sz w:val="30"/>
          <w:szCs w:val="30"/>
        </w:rPr>
        <w:t>страхово</w:t>
      </w:r>
      <w:r w:rsidR="004B08E6">
        <w:rPr>
          <w:rFonts w:ascii="Times New Roman" w:hAnsi="Times New Roman" w:cs="Times New Roman"/>
          <w:sz w:val="30"/>
          <w:szCs w:val="30"/>
        </w:rPr>
        <w:t>й</w:t>
      </w:r>
      <w:r w:rsidR="001E2815" w:rsidRPr="004B08E6">
        <w:rPr>
          <w:rFonts w:ascii="Times New Roman" w:hAnsi="Times New Roman" w:cs="Times New Roman"/>
          <w:sz w:val="30"/>
          <w:szCs w:val="30"/>
        </w:rPr>
        <w:t xml:space="preserve"> стаж при </w:t>
      </w:r>
      <w:r w:rsidR="004B08E6">
        <w:rPr>
          <w:rFonts w:ascii="Times New Roman" w:hAnsi="Times New Roman" w:cs="Times New Roman"/>
          <w:sz w:val="30"/>
          <w:szCs w:val="30"/>
        </w:rPr>
        <w:t>назначении</w:t>
      </w:r>
      <w:r>
        <w:rPr>
          <w:rFonts w:ascii="Times New Roman" w:hAnsi="Times New Roman" w:cs="Times New Roman"/>
          <w:sz w:val="30"/>
          <w:szCs w:val="30"/>
        </w:rPr>
        <w:t xml:space="preserve"> пенсии?</w:t>
      </w:r>
    </w:p>
    <w:p w:rsidR="00AD25CA" w:rsidRPr="004B08E6" w:rsidRDefault="00AD25CA" w:rsidP="004B08E6">
      <w:pPr>
        <w:spacing w:after="0" w:line="240" w:lineRule="auto"/>
        <w:jc w:val="both"/>
        <w:rPr>
          <w:rFonts w:ascii="Times New Roman" w:hAnsi="Times New Roman" w:cs="Times New Roman"/>
          <w:sz w:val="30"/>
          <w:szCs w:val="30"/>
        </w:rPr>
      </w:pPr>
    </w:p>
    <w:p w:rsidR="007C4B49" w:rsidRPr="007C4B49" w:rsidRDefault="007C4B49" w:rsidP="003F03CA">
      <w:pPr>
        <w:spacing w:after="0" w:line="240" w:lineRule="auto"/>
        <w:ind w:firstLine="720"/>
        <w:jc w:val="both"/>
        <w:rPr>
          <w:rFonts w:ascii="Times New Roman" w:hAnsi="Times New Roman" w:cs="Times New Roman"/>
          <w:bCs/>
          <w:sz w:val="30"/>
          <w:szCs w:val="30"/>
        </w:rPr>
      </w:pPr>
      <w:r w:rsidRPr="007C4B49">
        <w:rPr>
          <w:rFonts w:ascii="Times New Roman" w:hAnsi="Times New Roman" w:cs="Times New Roman"/>
          <w:sz w:val="30"/>
          <w:szCs w:val="30"/>
        </w:rPr>
        <w:t>В</w:t>
      </w:r>
      <w:r>
        <w:rPr>
          <w:rFonts w:ascii="Times New Roman" w:hAnsi="Times New Roman" w:cs="Times New Roman"/>
          <w:sz w:val="30"/>
          <w:szCs w:val="30"/>
        </w:rPr>
        <w:t xml:space="preserve"> </w:t>
      </w:r>
      <w:r w:rsidRPr="007C4B49">
        <w:rPr>
          <w:rFonts w:ascii="Times New Roman" w:hAnsi="Times New Roman" w:cs="Times New Roman"/>
          <w:sz w:val="30"/>
          <w:szCs w:val="30"/>
        </w:rPr>
        <w:t>стаж работы для назначения трудовой пенсии включаются периоды работы, предпринимательской, творческой и иной деятельности при условии, что в течение этих периодов производилась уплата взносов на пенсионное страхование</w:t>
      </w:r>
      <w:r>
        <w:rPr>
          <w:rFonts w:ascii="Times New Roman" w:hAnsi="Times New Roman" w:cs="Times New Roman"/>
          <w:sz w:val="30"/>
          <w:szCs w:val="30"/>
        </w:rPr>
        <w:t>.</w:t>
      </w:r>
    </w:p>
    <w:p w:rsidR="00AE4764" w:rsidRPr="00AE4764" w:rsidRDefault="00AE4764" w:rsidP="00AE4764">
      <w:pPr>
        <w:spacing w:after="0" w:line="240" w:lineRule="auto"/>
        <w:ind w:firstLine="709"/>
        <w:jc w:val="both"/>
        <w:rPr>
          <w:rFonts w:ascii="Times New Roman" w:eastAsia="Times New Roman" w:hAnsi="Times New Roman" w:cs="Times New Roman"/>
          <w:sz w:val="30"/>
          <w:szCs w:val="30"/>
          <w:lang w:eastAsia="ru-RU"/>
        </w:rPr>
      </w:pPr>
      <w:r w:rsidRPr="00AE4764">
        <w:rPr>
          <w:rFonts w:ascii="Times New Roman" w:eastAsia="Times New Roman" w:hAnsi="Times New Roman" w:cs="Times New Roman"/>
          <w:sz w:val="30"/>
          <w:szCs w:val="30"/>
          <w:lang w:eastAsia="ru-RU"/>
        </w:rPr>
        <w:t xml:space="preserve">В соответствии с действующим законодательством Республики Беларусь, физические лица, заключившие трудовой договор и (или) гражданско-правовой договор (далее </w:t>
      </w:r>
      <w:r w:rsidRPr="00AE4764">
        <w:rPr>
          <w:rFonts w:ascii="Times New Roman" w:eastAsia="Times New Roman" w:hAnsi="Times New Roman" w:cs="Times New Roman"/>
          <w:bCs/>
          <w:sz w:val="30"/>
          <w:szCs w:val="30"/>
          <w:lang w:eastAsia="ru-RU"/>
        </w:rPr>
        <w:t xml:space="preserve">– </w:t>
      </w:r>
      <w:r w:rsidRPr="00AE4764">
        <w:rPr>
          <w:rFonts w:ascii="Times New Roman" w:eastAsia="Times New Roman" w:hAnsi="Times New Roman" w:cs="Times New Roman"/>
          <w:sz w:val="30"/>
          <w:szCs w:val="30"/>
          <w:lang w:eastAsia="ru-RU"/>
        </w:rPr>
        <w:t xml:space="preserve">договор) с </w:t>
      </w:r>
      <w:proofErr w:type="gramStart"/>
      <w:r w:rsidRPr="00AE4764">
        <w:rPr>
          <w:rFonts w:ascii="Times New Roman" w:eastAsia="Times New Roman" w:hAnsi="Times New Roman" w:cs="Times New Roman"/>
          <w:sz w:val="30"/>
          <w:szCs w:val="30"/>
          <w:lang w:eastAsia="ru-RU"/>
        </w:rPr>
        <w:t>работодателем, не являющимся резидентом Республики Беларусь не подлежат</w:t>
      </w:r>
      <w:proofErr w:type="gramEnd"/>
      <w:r w:rsidRPr="00AE4764">
        <w:rPr>
          <w:rFonts w:ascii="Times New Roman" w:eastAsia="Times New Roman" w:hAnsi="Times New Roman" w:cs="Times New Roman"/>
          <w:sz w:val="30"/>
          <w:szCs w:val="30"/>
          <w:lang w:eastAsia="ru-RU"/>
        </w:rPr>
        <w:t xml:space="preserve"> обязательному государственному социальному страхованию. </w:t>
      </w:r>
      <w:proofErr w:type="gramStart"/>
      <w:r w:rsidRPr="00AE4764">
        <w:rPr>
          <w:rFonts w:ascii="Times New Roman" w:eastAsia="Times New Roman" w:hAnsi="Times New Roman" w:cs="Times New Roman"/>
          <w:sz w:val="30"/>
          <w:szCs w:val="30"/>
          <w:lang w:eastAsia="ru-RU"/>
        </w:rPr>
        <w:t xml:space="preserve">Им предоставлено право на участие в правоотношениях по государственному социальному страхованию и уплаты обязательных страховых взносов </w:t>
      </w:r>
      <w:r w:rsidRPr="00AE4764">
        <w:rPr>
          <w:rFonts w:ascii="Times New Roman" w:eastAsia="Times New Roman" w:hAnsi="Times New Roman" w:cs="Times New Roman"/>
          <w:bCs/>
          <w:sz w:val="30"/>
          <w:szCs w:val="30"/>
          <w:lang w:eastAsia="ru-RU"/>
        </w:rPr>
        <w:t xml:space="preserve">(далее – взносы) </w:t>
      </w:r>
      <w:r w:rsidRPr="00AE4764">
        <w:rPr>
          <w:rFonts w:ascii="Times New Roman" w:eastAsia="Times New Roman" w:hAnsi="Times New Roman" w:cs="Times New Roman"/>
          <w:sz w:val="30"/>
          <w:szCs w:val="30"/>
          <w:lang w:eastAsia="ru-RU"/>
        </w:rPr>
        <w:t xml:space="preserve">в </w:t>
      </w:r>
      <w:r w:rsidRPr="00AE4764">
        <w:rPr>
          <w:rFonts w:ascii="Times New Roman" w:eastAsia="Times New Roman" w:hAnsi="Times New Roman" w:cs="Times New Roman"/>
          <w:bCs/>
          <w:sz w:val="30"/>
          <w:szCs w:val="30"/>
          <w:lang w:eastAsia="ru-RU"/>
        </w:rPr>
        <w:t>бюджет государственного внебюджетного фонда социальной защиты населения Республики Беларусь</w:t>
      </w:r>
      <w:r w:rsidRPr="00AE4764">
        <w:rPr>
          <w:rFonts w:ascii="Times New Roman" w:eastAsia="Times New Roman" w:hAnsi="Times New Roman" w:cs="Times New Roman"/>
          <w:sz w:val="30"/>
          <w:szCs w:val="30"/>
          <w:lang w:eastAsia="ru-RU"/>
        </w:rPr>
        <w:t xml:space="preserve"> (далее – бюджет фонда) </w:t>
      </w:r>
      <w:r w:rsidRPr="00AE4764">
        <w:rPr>
          <w:rFonts w:ascii="Times New Roman" w:eastAsia="Times New Roman" w:hAnsi="Times New Roman" w:cs="Times New Roman"/>
          <w:b/>
          <w:sz w:val="30"/>
          <w:szCs w:val="30"/>
          <w:lang w:eastAsia="ru-RU"/>
        </w:rPr>
        <w:t>в добровольном порядке</w:t>
      </w:r>
      <w:r w:rsidR="00900EE0">
        <w:rPr>
          <w:rFonts w:ascii="Times New Roman" w:eastAsia="Times New Roman" w:hAnsi="Times New Roman" w:cs="Times New Roman"/>
          <w:sz w:val="30"/>
          <w:szCs w:val="30"/>
          <w:lang w:eastAsia="ru-RU"/>
        </w:rPr>
        <w:t xml:space="preserve"> </w:t>
      </w:r>
      <w:r>
        <w:rPr>
          <w:rFonts w:ascii="Times New Roman" w:eastAsia="Times New Roman" w:hAnsi="Times New Roman" w:cs="Times New Roman"/>
          <w:sz w:val="30"/>
          <w:szCs w:val="30"/>
          <w:lang w:eastAsia="ru-RU"/>
        </w:rPr>
        <w:t>(</w:t>
      </w:r>
      <w:r w:rsidR="00900EE0">
        <w:rPr>
          <w:rFonts w:ascii="Times New Roman" w:eastAsia="Times New Roman" w:hAnsi="Times New Roman" w:cs="Times New Roman"/>
          <w:sz w:val="30"/>
          <w:szCs w:val="30"/>
          <w:lang w:eastAsia="ru-RU"/>
        </w:rPr>
        <w:t>ч.</w:t>
      </w:r>
      <w:r w:rsidR="00900EE0" w:rsidRPr="00900EE0">
        <w:rPr>
          <w:rFonts w:ascii="Times New Roman" w:eastAsia="Times New Roman" w:hAnsi="Times New Roman" w:cs="Times New Roman"/>
          <w:sz w:val="30"/>
          <w:szCs w:val="30"/>
          <w:lang w:eastAsia="ru-RU"/>
        </w:rPr>
        <w:t xml:space="preserve"> 2 ст</w:t>
      </w:r>
      <w:r w:rsidR="00900EE0">
        <w:rPr>
          <w:rFonts w:ascii="Times New Roman" w:eastAsia="Times New Roman" w:hAnsi="Times New Roman" w:cs="Times New Roman"/>
          <w:sz w:val="30"/>
          <w:szCs w:val="30"/>
          <w:lang w:eastAsia="ru-RU"/>
        </w:rPr>
        <w:t>.</w:t>
      </w:r>
      <w:r w:rsidR="00900EE0" w:rsidRPr="00900EE0">
        <w:rPr>
          <w:rFonts w:ascii="Times New Roman" w:eastAsia="Times New Roman" w:hAnsi="Times New Roman" w:cs="Times New Roman"/>
          <w:sz w:val="30"/>
          <w:szCs w:val="30"/>
          <w:lang w:eastAsia="ru-RU"/>
        </w:rPr>
        <w:t xml:space="preserve"> 7 Закона Республики Беларусь от 31.01.1995 № 3563-XII «Об основах государственного социального страхования», статья 13 Закона Республики Беларусь от 15.07.2021 № 118-З «О взносах в</w:t>
      </w:r>
      <w:proofErr w:type="gramEnd"/>
      <w:r w:rsidR="00900EE0" w:rsidRPr="00900EE0">
        <w:rPr>
          <w:rFonts w:ascii="Times New Roman" w:eastAsia="Times New Roman" w:hAnsi="Times New Roman" w:cs="Times New Roman"/>
          <w:sz w:val="30"/>
          <w:szCs w:val="30"/>
          <w:lang w:eastAsia="ru-RU"/>
        </w:rPr>
        <w:t xml:space="preserve"> бюджет государственного внебюджетного фонда социальной защиты населения Республики Беларусь»)</w:t>
      </w:r>
      <w:r w:rsidR="00900EE0">
        <w:rPr>
          <w:rFonts w:ascii="Times New Roman" w:eastAsia="Times New Roman" w:hAnsi="Times New Roman" w:cs="Times New Roman"/>
          <w:sz w:val="30"/>
          <w:szCs w:val="30"/>
          <w:lang w:eastAsia="ru-RU"/>
        </w:rPr>
        <w:t>.</w:t>
      </w:r>
    </w:p>
    <w:p w:rsidR="00AE4764" w:rsidRPr="00AE4764" w:rsidRDefault="00AE4764" w:rsidP="00AE4764">
      <w:pPr>
        <w:spacing w:after="0" w:line="240" w:lineRule="auto"/>
        <w:ind w:firstLine="720"/>
        <w:jc w:val="both"/>
        <w:rPr>
          <w:rFonts w:ascii="Times New Roman" w:eastAsia="Times New Roman" w:hAnsi="Times New Roman" w:cs="Times New Roman"/>
          <w:sz w:val="30"/>
          <w:szCs w:val="30"/>
          <w:lang w:eastAsia="ru-RU"/>
        </w:rPr>
      </w:pPr>
      <w:r w:rsidRPr="00AE4764">
        <w:rPr>
          <w:rFonts w:ascii="Times New Roman" w:eastAsia="Times New Roman" w:hAnsi="Times New Roman" w:cs="Times New Roman"/>
          <w:bCs/>
          <w:sz w:val="30"/>
          <w:szCs w:val="30"/>
          <w:lang w:eastAsia="ru-RU"/>
        </w:rPr>
        <w:t xml:space="preserve">При изъявлении желания участвовать в правоотношениях по государственному социальному страхованию, данная категория граждан уплачивает взносы в бюджет фонда </w:t>
      </w:r>
      <w:proofErr w:type="gramStart"/>
      <w:r w:rsidRPr="00AE4764">
        <w:rPr>
          <w:rFonts w:ascii="Times New Roman" w:eastAsia="Times New Roman" w:hAnsi="Times New Roman" w:cs="Times New Roman"/>
          <w:b/>
          <w:bCs/>
          <w:sz w:val="30"/>
          <w:szCs w:val="30"/>
          <w:lang w:eastAsia="ru-RU"/>
        </w:rPr>
        <w:t>с даты подачи</w:t>
      </w:r>
      <w:proofErr w:type="gramEnd"/>
      <w:r w:rsidRPr="00AE4764">
        <w:rPr>
          <w:rFonts w:ascii="Times New Roman" w:eastAsia="Times New Roman" w:hAnsi="Times New Roman" w:cs="Times New Roman"/>
          <w:bCs/>
          <w:sz w:val="30"/>
          <w:szCs w:val="30"/>
          <w:lang w:eastAsia="ru-RU"/>
        </w:rPr>
        <w:t xml:space="preserve"> в органы Фонда </w:t>
      </w:r>
      <w:r w:rsidRPr="00AE4764">
        <w:rPr>
          <w:rFonts w:ascii="Times New Roman" w:eastAsia="Times New Roman" w:hAnsi="Times New Roman" w:cs="Times New Roman"/>
          <w:sz w:val="30"/>
          <w:szCs w:val="30"/>
          <w:lang w:eastAsia="ru-RU"/>
        </w:rPr>
        <w:t xml:space="preserve">социальной защиты населения </w:t>
      </w:r>
      <w:r w:rsidRPr="00AE4764">
        <w:rPr>
          <w:rFonts w:ascii="Times New Roman" w:eastAsia="Times New Roman" w:hAnsi="Times New Roman" w:cs="Times New Roman"/>
          <w:bCs/>
          <w:sz w:val="30"/>
          <w:szCs w:val="30"/>
          <w:lang w:eastAsia="ru-RU"/>
        </w:rPr>
        <w:t xml:space="preserve">заявления о постановке на учет </w:t>
      </w:r>
      <w:r w:rsidR="00900EE0">
        <w:rPr>
          <w:rFonts w:ascii="Times New Roman" w:eastAsia="Times New Roman" w:hAnsi="Times New Roman" w:cs="Times New Roman"/>
          <w:bCs/>
          <w:sz w:val="30"/>
          <w:szCs w:val="30"/>
          <w:lang w:eastAsia="ru-RU"/>
        </w:rPr>
        <w:t>(установленного образца)</w:t>
      </w:r>
      <w:r w:rsidR="00900EE0" w:rsidRPr="00AE4764">
        <w:rPr>
          <w:rFonts w:ascii="Times New Roman" w:eastAsia="Times New Roman" w:hAnsi="Times New Roman" w:cs="Times New Roman"/>
          <w:bCs/>
          <w:sz w:val="30"/>
          <w:szCs w:val="30"/>
          <w:lang w:eastAsia="ru-RU"/>
        </w:rPr>
        <w:t xml:space="preserve"> </w:t>
      </w:r>
      <w:r w:rsidRPr="00AE4764">
        <w:rPr>
          <w:rFonts w:ascii="Times New Roman" w:eastAsia="Times New Roman" w:hAnsi="Times New Roman" w:cs="Times New Roman"/>
          <w:bCs/>
          <w:sz w:val="30"/>
          <w:szCs w:val="30"/>
          <w:lang w:eastAsia="ru-RU"/>
        </w:rPr>
        <w:t xml:space="preserve">и следующих документов: </w:t>
      </w:r>
    </w:p>
    <w:p w:rsidR="00AE4764" w:rsidRPr="00AE4764" w:rsidRDefault="00AE4764" w:rsidP="00AE4764">
      <w:pPr>
        <w:numPr>
          <w:ilvl w:val="0"/>
          <w:numId w:val="1"/>
        </w:numPr>
        <w:spacing w:after="0" w:line="240" w:lineRule="auto"/>
        <w:jc w:val="both"/>
        <w:rPr>
          <w:rFonts w:ascii="Times New Roman" w:eastAsia="Times New Roman" w:hAnsi="Times New Roman" w:cs="Times New Roman"/>
          <w:bCs/>
          <w:sz w:val="30"/>
          <w:szCs w:val="30"/>
          <w:lang w:eastAsia="ru-RU"/>
        </w:rPr>
      </w:pPr>
      <w:r w:rsidRPr="00AE4764">
        <w:rPr>
          <w:rFonts w:ascii="Times New Roman" w:eastAsia="Times New Roman" w:hAnsi="Times New Roman" w:cs="Times New Roman"/>
          <w:bCs/>
          <w:sz w:val="30"/>
          <w:szCs w:val="30"/>
          <w:lang w:eastAsia="ru-RU"/>
        </w:rPr>
        <w:t>документ</w:t>
      </w:r>
      <w:r w:rsidR="00F332EA">
        <w:rPr>
          <w:rFonts w:ascii="Times New Roman" w:eastAsia="Times New Roman" w:hAnsi="Times New Roman" w:cs="Times New Roman"/>
          <w:bCs/>
          <w:sz w:val="30"/>
          <w:szCs w:val="30"/>
          <w:lang w:eastAsia="ru-RU"/>
        </w:rPr>
        <w:t>, удостоверяющий</w:t>
      </w:r>
      <w:r w:rsidRPr="00AE4764">
        <w:rPr>
          <w:rFonts w:ascii="Times New Roman" w:eastAsia="Times New Roman" w:hAnsi="Times New Roman" w:cs="Times New Roman"/>
          <w:bCs/>
          <w:sz w:val="30"/>
          <w:szCs w:val="30"/>
          <w:lang w:eastAsia="ru-RU"/>
        </w:rPr>
        <w:t xml:space="preserve"> личность;</w:t>
      </w:r>
    </w:p>
    <w:p w:rsidR="00AE4764" w:rsidRPr="00AE4764" w:rsidRDefault="00AE4764" w:rsidP="00900EE0">
      <w:pPr>
        <w:numPr>
          <w:ilvl w:val="0"/>
          <w:numId w:val="1"/>
        </w:numPr>
        <w:tabs>
          <w:tab w:val="clear" w:pos="1260"/>
          <w:tab w:val="num" w:pos="0"/>
        </w:tabs>
        <w:spacing w:after="0" w:line="240" w:lineRule="auto"/>
        <w:ind w:left="0" w:firstLine="900"/>
        <w:jc w:val="both"/>
        <w:rPr>
          <w:rFonts w:ascii="Times New Roman" w:eastAsia="Times New Roman" w:hAnsi="Times New Roman" w:cs="Times New Roman"/>
          <w:i/>
          <w:sz w:val="30"/>
          <w:szCs w:val="30"/>
          <w:lang w:eastAsia="ru-RU"/>
        </w:rPr>
      </w:pPr>
      <w:r w:rsidRPr="00AE4764">
        <w:rPr>
          <w:rFonts w:ascii="Times New Roman" w:eastAsia="Times New Roman" w:hAnsi="Times New Roman" w:cs="Times New Roman"/>
          <w:sz w:val="30"/>
          <w:szCs w:val="30"/>
          <w:lang w:eastAsia="ru-RU"/>
        </w:rPr>
        <w:t>трудово</w:t>
      </w:r>
      <w:r w:rsidR="00F332EA">
        <w:rPr>
          <w:rFonts w:ascii="Times New Roman" w:eastAsia="Times New Roman" w:hAnsi="Times New Roman" w:cs="Times New Roman"/>
          <w:sz w:val="30"/>
          <w:szCs w:val="30"/>
          <w:lang w:eastAsia="ru-RU"/>
        </w:rPr>
        <w:t>й договор (контракт</w:t>
      </w:r>
      <w:r w:rsidRPr="00AE4764">
        <w:rPr>
          <w:rFonts w:ascii="Times New Roman" w:eastAsia="Times New Roman" w:hAnsi="Times New Roman" w:cs="Times New Roman"/>
          <w:sz w:val="30"/>
          <w:szCs w:val="30"/>
          <w:lang w:eastAsia="ru-RU"/>
        </w:rPr>
        <w:t>) и (или) гражданско-правового договор на одном из государственных языков Республики Беларусь</w:t>
      </w:r>
      <w:r w:rsidR="00900EE0">
        <w:rPr>
          <w:rFonts w:ascii="Times New Roman" w:eastAsia="Times New Roman" w:hAnsi="Times New Roman" w:cs="Times New Roman"/>
          <w:bCs/>
          <w:sz w:val="30"/>
          <w:szCs w:val="30"/>
          <w:lang w:eastAsia="ru-RU"/>
        </w:rPr>
        <w:t xml:space="preserve"> </w:t>
      </w:r>
      <w:r w:rsidR="00F332EA">
        <w:rPr>
          <w:rFonts w:ascii="Times New Roman" w:eastAsia="Times New Roman" w:hAnsi="Times New Roman" w:cs="Times New Roman"/>
          <w:bCs/>
          <w:sz w:val="30"/>
          <w:szCs w:val="30"/>
          <w:lang w:eastAsia="ru-RU"/>
        </w:rPr>
        <w:t xml:space="preserve">     </w:t>
      </w:r>
      <w:r w:rsidR="00900EE0">
        <w:rPr>
          <w:rFonts w:ascii="Times New Roman" w:eastAsia="Times New Roman" w:hAnsi="Times New Roman" w:cs="Times New Roman"/>
          <w:bCs/>
          <w:sz w:val="30"/>
          <w:szCs w:val="30"/>
          <w:lang w:eastAsia="ru-RU"/>
        </w:rPr>
        <w:t>(п.</w:t>
      </w:r>
      <w:r w:rsidR="00900EE0" w:rsidRPr="00900EE0">
        <w:rPr>
          <w:rFonts w:ascii="Times New Roman" w:eastAsia="Times New Roman" w:hAnsi="Times New Roman" w:cs="Times New Roman"/>
          <w:bCs/>
          <w:sz w:val="30"/>
          <w:szCs w:val="30"/>
          <w:lang w:eastAsia="ru-RU"/>
        </w:rPr>
        <w:t xml:space="preserve"> 3.10 Положения о порядке постановки на учет и снятия с учета плательщиков обязательных страховых взносов, утвержденного постановлением Совета Министров Республики Беларусь от 10.07.2009 № 917</w:t>
      </w:r>
      <w:r w:rsidR="00900EE0">
        <w:rPr>
          <w:rFonts w:ascii="Times New Roman" w:eastAsia="Times New Roman" w:hAnsi="Times New Roman" w:cs="Times New Roman"/>
          <w:bCs/>
          <w:sz w:val="30"/>
          <w:szCs w:val="30"/>
          <w:lang w:eastAsia="ru-RU"/>
        </w:rPr>
        <w:t>).</w:t>
      </w:r>
    </w:p>
    <w:p w:rsidR="0046200D" w:rsidRPr="00AD2873" w:rsidRDefault="0046200D" w:rsidP="0046200D">
      <w:pPr>
        <w:spacing w:after="0" w:line="240" w:lineRule="auto"/>
        <w:ind w:firstLine="708"/>
        <w:jc w:val="both"/>
        <w:rPr>
          <w:rFonts w:ascii="Times New Roman" w:hAnsi="Times New Roman" w:cs="Times New Roman"/>
          <w:bCs/>
          <w:sz w:val="30"/>
          <w:szCs w:val="30"/>
        </w:rPr>
      </w:pPr>
      <w:r w:rsidRPr="00AD2873">
        <w:rPr>
          <w:rFonts w:ascii="Times New Roman" w:hAnsi="Times New Roman" w:cs="Times New Roman"/>
          <w:sz w:val="30"/>
          <w:szCs w:val="30"/>
        </w:rPr>
        <w:t>Для постановки на учет</w:t>
      </w:r>
      <w:r w:rsidRPr="00AD2873">
        <w:rPr>
          <w:rFonts w:ascii="Times New Roman" w:hAnsi="Times New Roman" w:cs="Times New Roman"/>
          <w:bCs/>
          <w:sz w:val="30"/>
          <w:szCs w:val="30"/>
        </w:rPr>
        <w:t xml:space="preserve"> в качестве плательщика взносов </w:t>
      </w:r>
      <w:r>
        <w:rPr>
          <w:rFonts w:ascii="Times New Roman" w:hAnsi="Times New Roman" w:cs="Times New Roman"/>
          <w:bCs/>
          <w:sz w:val="30"/>
          <w:szCs w:val="30"/>
        </w:rPr>
        <w:t xml:space="preserve">в бюджет фонда </w:t>
      </w:r>
      <w:r w:rsidRPr="00AD2873">
        <w:rPr>
          <w:rFonts w:ascii="Times New Roman" w:hAnsi="Times New Roman" w:cs="Times New Roman"/>
          <w:bCs/>
          <w:sz w:val="30"/>
          <w:szCs w:val="30"/>
        </w:rPr>
        <w:t>необходимо обратиться</w:t>
      </w:r>
      <w:r>
        <w:rPr>
          <w:rFonts w:ascii="Times New Roman" w:hAnsi="Times New Roman" w:cs="Times New Roman"/>
          <w:bCs/>
          <w:sz w:val="30"/>
          <w:szCs w:val="30"/>
        </w:rPr>
        <w:t>:</w:t>
      </w:r>
    </w:p>
    <w:p w:rsidR="0046200D" w:rsidRPr="00675DB3" w:rsidRDefault="0046200D" w:rsidP="0046200D">
      <w:pPr>
        <w:pStyle w:val="Default"/>
        <w:numPr>
          <w:ilvl w:val="0"/>
          <w:numId w:val="2"/>
        </w:numPr>
        <w:jc w:val="both"/>
        <w:rPr>
          <w:bCs/>
          <w:sz w:val="30"/>
          <w:szCs w:val="30"/>
        </w:rPr>
      </w:pPr>
      <w:r w:rsidRPr="00AD2873">
        <w:rPr>
          <w:bCs/>
          <w:sz w:val="30"/>
          <w:szCs w:val="30"/>
        </w:rPr>
        <w:lastRenderedPageBreak/>
        <w:t xml:space="preserve">в </w:t>
      </w:r>
      <w:r w:rsidRPr="00AD2873">
        <w:rPr>
          <w:rFonts w:eastAsia="Times New Roman"/>
          <w:color w:val="242424"/>
          <w:sz w:val="30"/>
          <w:szCs w:val="30"/>
          <w:bdr w:val="none" w:sz="0" w:space="0" w:color="auto" w:frame="1"/>
          <w:lang w:eastAsia="ru-RU"/>
        </w:rPr>
        <w:t>консультационно-аналитический отдел Минского</w:t>
      </w:r>
      <w:r w:rsidRPr="00D5037C">
        <w:rPr>
          <w:rFonts w:eastAsia="Times New Roman"/>
          <w:color w:val="242424"/>
          <w:sz w:val="30"/>
          <w:szCs w:val="30"/>
          <w:bdr w:val="none" w:sz="0" w:space="0" w:color="auto" w:frame="1"/>
          <w:lang w:eastAsia="ru-RU"/>
        </w:rPr>
        <w:t xml:space="preserve"> городского управления Фонда социальной защиты населения </w:t>
      </w:r>
      <w:r w:rsidRPr="00D5037C">
        <w:rPr>
          <w:sz w:val="30"/>
          <w:szCs w:val="30"/>
        </w:rPr>
        <w:t>(</w:t>
      </w:r>
      <w:r w:rsidRPr="000F63FD">
        <w:rPr>
          <w:i/>
          <w:sz w:val="30"/>
          <w:szCs w:val="30"/>
        </w:rPr>
        <w:t xml:space="preserve">г. Минск, </w:t>
      </w:r>
      <w:r w:rsidRPr="000F63FD">
        <w:rPr>
          <w:i/>
          <w:sz w:val="30"/>
          <w:szCs w:val="30"/>
        </w:rPr>
        <w:br/>
        <w:t xml:space="preserve">ул. </w:t>
      </w:r>
      <w:proofErr w:type="spellStart"/>
      <w:r w:rsidRPr="000F63FD">
        <w:rPr>
          <w:i/>
          <w:sz w:val="30"/>
          <w:szCs w:val="30"/>
        </w:rPr>
        <w:t>Толбухина</w:t>
      </w:r>
      <w:proofErr w:type="spellEnd"/>
      <w:r w:rsidRPr="000F63FD">
        <w:rPr>
          <w:i/>
          <w:sz w:val="30"/>
          <w:szCs w:val="30"/>
        </w:rPr>
        <w:t xml:space="preserve">, </w:t>
      </w:r>
      <w:r>
        <w:rPr>
          <w:i/>
          <w:sz w:val="30"/>
          <w:szCs w:val="30"/>
        </w:rPr>
        <w:t xml:space="preserve">д. </w:t>
      </w:r>
      <w:r w:rsidRPr="000F63FD">
        <w:rPr>
          <w:i/>
          <w:sz w:val="30"/>
          <w:szCs w:val="30"/>
        </w:rPr>
        <w:t xml:space="preserve">6, </w:t>
      </w:r>
      <w:proofErr w:type="spellStart"/>
      <w:r>
        <w:rPr>
          <w:i/>
          <w:sz w:val="30"/>
          <w:szCs w:val="30"/>
        </w:rPr>
        <w:t>каб</w:t>
      </w:r>
      <w:proofErr w:type="spellEnd"/>
      <w:r>
        <w:rPr>
          <w:i/>
          <w:sz w:val="30"/>
          <w:szCs w:val="30"/>
        </w:rPr>
        <w:t>. 113</w:t>
      </w:r>
      <w:r w:rsidRPr="00D5037C">
        <w:rPr>
          <w:sz w:val="30"/>
          <w:szCs w:val="30"/>
        </w:rPr>
        <w:t xml:space="preserve">) </w:t>
      </w:r>
    </w:p>
    <w:p w:rsidR="0046200D" w:rsidRDefault="0046200D" w:rsidP="0046200D">
      <w:pPr>
        <w:pStyle w:val="Default"/>
        <w:ind w:left="720"/>
        <w:jc w:val="both"/>
        <w:rPr>
          <w:sz w:val="30"/>
          <w:szCs w:val="30"/>
        </w:rPr>
      </w:pPr>
      <w:r w:rsidRPr="00D5037C">
        <w:rPr>
          <w:sz w:val="30"/>
          <w:szCs w:val="30"/>
        </w:rPr>
        <w:t xml:space="preserve">либо </w:t>
      </w:r>
    </w:p>
    <w:p w:rsidR="0046200D" w:rsidRDefault="0046200D" w:rsidP="0046200D">
      <w:pPr>
        <w:pStyle w:val="Default"/>
        <w:numPr>
          <w:ilvl w:val="0"/>
          <w:numId w:val="2"/>
        </w:numPr>
        <w:jc w:val="both"/>
        <w:rPr>
          <w:bCs/>
          <w:sz w:val="30"/>
          <w:szCs w:val="30"/>
        </w:rPr>
      </w:pPr>
      <w:r w:rsidRPr="00D5037C">
        <w:rPr>
          <w:sz w:val="30"/>
          <w:szCs w:val="30"/>
        </w:rPr>
        <w:t xml:space="preserve">территориальный </w:t>
      </w:r>
      <w:r w:rsidRPr="00D5037C">
        <w:rPr>
          <w:rFonts w:eastAsia="Times New Roman"/>
          <w:color w:val="242424"/>
          <w:sz w:val="30"/>
          <w:szCs w:val="30"/>
          <w:bdr w:val="none" w:sz="0" w:space="0" w:color="auto" w:frame="1"/>
          <w:lang w:eastAsia="ru-RU"/>
        </w:rPr>
        <w:t>орган Фонда социальной защиты населения</w:t>
      </w:r>
      <w:r>
        <w:rPr>
          <w:rFonts w:eastAsia="Times New Roman"/>
          <w:color w:val="242424"/>
          <w:sz w:val="30"/>
          <w:szCs w:val="30"/>
          <w:bdr w:val="none" w:sz="0" w:space="0" w:color="auto" w:frame="1"/>
          <w:lang w:eastAsia="ru-RU"/>
        </w:rPr>
        <w:t xml:space="preserve"> по месту </w:t>
      </w:r>
      <w:r w:rsidR="00A446E0">
        <w:rPr>
          <w:rFonts w:eastAsia="Times New Roman"/>
          <w:color w:val="242424"/>
          <w:sz w:val="30"/>
          <w:szCs w:val="30"/>
          <w:bdr w:val="none" w:sz="0" w:space="0" w:color="auto" w:frame="1"/>
          <w:lang w:eastAsia="ru-RU"/>
        </w:rPr>
        <w:t>нахождения (</w:t>
      </w:r>
      <w:r>
        <w:rPr>
          <w:rFonts w:eastAsia="Times New Roman"/>
          <w:color w:val="242424"/>
          <w:sz w:val="30"/>
          <w:szCs w:val="30"/>
          <w:bdr w:val="none" w:sz="0" w:space="0" w:color="auto" w:frame="1"/>
          <w:lang w:eastAsia="ru-RU"/>
        </w:rPr>
        <w:t>жительства</w:t>
      </w:r>
      <w:r w:rsidR="00A446E0">
        <w:rPr>
          <w:rFonts w:eastAsia="Times New Roman"/>
          <w:color w:val="242424"/>
          <w:sz w:val="30"/>
          <w:szCs w:val="30"/>
          <w:bdr w:val="none" w:sz="0" w:space="0" w:color="auto" w:frame="1"/>
          <w:lang w:eastAsia="ru-RU"/>
        </w:rPr>
        <w:t>)</w:t>
      </w:r>
      <w:r>
        <w:rPr>
          <w:bCs/>
          <w:sz w:val="30"/>
          <w:szCs w:val="30"/>
        </w:rPr>
        <w:t>.</w:t>
      </w:r>
    </w:p>
    <w:p w:rsidR="0046200D" w:rsidRDefault="0046200D" w:rsidP="00AE4764">
      <w:pPr>
        <w:spacing w:after="0" w:line="240" w:lineRule="auto"/>
        <w:ind w:firstLine="709"/>
        <w:jc w:val="both"/>
        <w:rPr>
          <w:rFonts w:ascii="Times New Roman" w:eastAsia="Times New Roman" w:hAnsi="Times New Roman" w:cs="Times New Roman"/>
          <w:bCs/>
          <w:i/>
          <w:sz w:val="30"/>
          <w:szCs w:val="30"/>
          <w:lang w:eastAsia="ru-RU"/>
        </w:rPr>
      </w:pPr>
    </w:p>
    <w:p w:rsidR="00AE4764" w:rsidRPr="00AE4764" w:rsidRDefault="00AE4764" w:rsidP="00AE4764">
      <w:pPr>
        <w:spacing w:after="0" w:line="240" w:lineRule="auto"/>
        <w:ind w:firstLine="709"/>
        <w:jc w:val="both"/>
        <w:rPr>
          <w:rFonts w:ascii="Times New Roman" w:eastAsia="Times New Roman" w:hAnsi="Times New Roman" w:cs="Times New Roman"/>
          <w:i/>
          <w:sz w:val="30"/>
          <w:szCs w:val="30"/>
          <w:lang w:eastAsia="ru-RU"/>
        </w:rPr>
      </w:pPr>
      <w:proofErr w:type="spellStart"/>
      <w:r w:rsidRPr="00AE4764">
        <w:rPr>
          <w:rFonts w:ascii="Times New Roman" w:eastAsia="Times New Roman" w:hAnsi="Times New Roman" w:cs="Times New Roman"/>
          <w:bCs/>
          <w:i/>
          <w:sz w:val="30"/>
          <w:szCs w:val="30"/>
          <w:lang w:eastAsia="ru-RU"/>
        </w:rPr>
        <w:t>Справочно</w:t>
      </w:r>
      <w:proofErr w:type="spellEnd"/>
      <w:r w:rsidRPr="00AE4764">
        <w:rPr>
          <w:rFonts w:ascii="Times New Roman" w:eastAsia="Times New Roman" w:hAnsi="Times New Roman" w:cs="Times New Roman"/>
          <w:bCs/>
          <w:i/>
          <w:sz w:val="30"/>
          <w:szCs w:val="30"/>
          <w:lang w:eastAsia="ru-RU"/>
        </w:rPr>
        <w:t xml:space="preserve">. </w:t>
      </w:r>
      <w:r w:rsidRPr="00AE4764">
        <w:rPr>
          <w:rFonts w:ascii="Times New Roman" w:eastAsia="Times New Roman" w:hAnsi="Times New Roman" w:cs="Times New Roman"/>
          <w:i/>
          <w:sz w:val="30"/>
          <w:szCs w:val="30"/>
          <w:lang w:eastAsia="ru-RU"/>
        </w:rPr>
        <w:t>Государственными языками в Республике Беларусь являются белорусский и русский языки</w:t>
      </w:r>
      <w:r w:rsidR="00900EE0">
        <w:rPr>
          <w:rFonts w:ascii="Times New Roman" w:eastAsia="Times New Roman" w:hAnsi="Times New Roman" w:cs="Times New Roman"/>
          <w:i/>
          <w:sz w:val="30"/>
          <w:szCs w:val="30"/>
          <w:lang w:eastAsia="ru-RU"/>
        </w:rPr>
        <w:t xml:space="preserve"> (ст.</w:t>
      </w:r>
      <w:r w:rsidR="00900EE0" w:rsidRPr="00900EE0">
        <w:rPr>
          <w:rFonts w:ascii="Times New Roman" w:eastAsia="Times New Roman" w:hAnsi="Times New Roman" w:cs="Times New Roman"/>
          <w:i/>
          <w:sz w:val="30"/>
          <w:szCs w:val="30"/>
          <w:lang w:eastAsia="ru-RU"/>
        </w:rPr>
        <w:t xml:space="preserve"> 17 Конституции Республики Беларусь</w:t>
      </w:r>
      <w:r w:rsidR="00900EE0">
        <w:rPr>
          <w:rFonts w:ascii="Times New Roman" w:eastAsia="Times New Roman" w:hAnsi="Times New Roman" w:cs="Times New Roman"/>
          <w:i/>
          <w:sz w:val="30"/>
          <w:szCs w:val="30"/>
          <w:lang w:eastAsia="ru-RU"/>
        </w:rPr>
        <w:t>).</w:t>
      </w:r>
    </w:p>
    <w:p w:rsidR="00AE4764" w:rsidRPr="00AE4764" w:rsidRDefault="00AE4764" w:rsidP="00AE4764">
      <w:pPr>
        <w:spacing w:after="0" w:line="240" w:lineRule="auto"/>
        <w:ind w:firstLine="720"/>
        <w:jc w:val="both"/>
        <w:rPr>
          <w:rFonts w:ascii="Times New Roman" w:eastAsia="Times New Roman" w:hAnsi="Times New Roman" w:cs="Times New Roman"/>
          <w:i/>
          <w:sz w:val="30"/>
          <w:szCs w:val="30"/>
          <w:lang w:eastAsia="ru-RU"/>
        </w:rPr>
      </w:pPr>
      <w:r w:rsidRPr="00AE4764">
        <w:rPr>
          <w:rFonts w:ascii="Times New Roman" w:eastAsia="Times New Roman" w:hAnsi="Times New Roman" w:cs="Times New Roman"/>
          <w:i/>
          <w:sz w:val="30"/>
          <w:szCs w:val="30"/>
          <w:lang w:eastAsia="ru-RU"/>
        </w:rPr>
        <w:t>В Республике Беларусь языками делопроизводства и документации являются белорусский и (или) русский языки</w:t>
      </w:r>
      <w:r w:rsidR="00900EE0">
        <w:rPr>
          <w:rFonts w:ascii="Times New Roman" w:eastAsia="Times New Roman" w:hAnsi="Times New Roman" w:cs="Times New Roman"/>
          <w:i/>
          <w:sz w:val="30"/>
          <w:szCs w:val="30"/>
          <w:lang w:eastAsia="ru-RU"/>
        </w:rPr>
        <w:t xml:space="preserve"> (ст.</w:t>
      </w:r>
      <w:r w:rsidR="00900EE0" w:rsidRPr="00900EE0">
        <w:rPr>
          <w:rFonts w:ascii="Times New Roman" w:eastAsia="Times New Roman" w:hAnsi="Times New Roman" w:cs="Times New Roman"/>
          <w:i/>
          <w:sz w:val="30"/>
          <w:szCs w:val="30"/>
          <w:lang w:eastAsia="ru-RU"/>
        </w:rPr>
        <w:t xml:space="preserve"> 8 Закона Республики Беларусь от 26.01.1990 № 3094-XI «О языках в Республике Беларусь»</w:t>
      </w:r>
      <w:r w:rsidR="00900EE0">
        <w:rPr>
          <w:rFonts w:ascii="Times New Roman" w:eastAsia="Times New Roman" w:hAnsi="Times New Roman" w:cs="Times New Roman"/>
          <w:i/>
          <w:sz w:val="30"/>
          <w:szCs w:val="30"/>
          <w:lang w:eastAsia="ru-RU"/>
        </w:rPr>
        <w:t>).</w:t>
      </w:r>
    </w:p>
    <w:p w:rsidR="00AE4764" w:rsidRPr="00AE4764" w:rsidRDefault="00AE4764" w:rsidP="00AE4764">
      <w:pPr>
        <w:spacing w:after="0" w:line="240" w:lineRule="auto"/>
        <w:ind w:firstLine="720"/>
        <w:jc w:val="both"/>
        <w:rPr>
          <w:rFonts w:ascii="Times New Roman" w:eastAsia="Times New Roman" w:hAnsi="Times New Roman" w:cs="Times New Roman"/>
          <w:i/>
          <w:sz w:val="30"/>
          <w:szCs w:val="30"/>
          <w:lang w:eastAsia="ru-RU"/>
        </w:rPr>
      </w:pPr>
      <w:r w:rsidRPr="00AE4764">
        <w:rPr>
          <w:rFonts w:ascii="Times New Roman" w:eastAsia="Times New Roman" w:hAnsi="Times New Roman" w:cs="Times New Roman"/>
          <w:i/>
          <w:sz w:val="30"/>
          <w:szCs w:val="30"/>
          <w:lang w:eastAsia="ru-RU"/>
        </w:rPr>
        <w:t>Составленные на иностранном языке документы, представляемые в государственные органы, должны сопровождаться переводом на белорусский или русский язык. Верность перевода или подлинность подписи переводчика должны быть засвидетельствованы нотариусом или другим должностным лицом, имеющим право совершать такое нотариальное действие.</w:t>
      </w:r>
    </w:p>
    <w:p w:rsidR="00AE4764" w:rsidRPr="00AE4764" w:rsidRDefault="00AE4764" w:rsidP="00AE4764">
      <w:pPr>
        <w:spacing w:after="0" w:line="240" w:lineRule="auto"/>
        <w:ind w:firstLine="708"/>
        <w:jc w:val="both"/>
        <w:rPr>
          <w:rFonts w:ascii="Times New Roman" w:eastAsia="Times New Roman" w:hAnsi="Times New Roman" w:cs="Times New Roman"/>
          <w:i/>
          <w:sz w:val="30"/>
          <w:szCs w:val="30"/>
          <w:lang w:eastAsia="ru-RU"/>
        </w:rPr>
      </w:pPr>
      <w:r w:rsidRPr="00AE4764">
        <w:rPr>
          <w:rFonts w:ascii="Times New Roman" w:eastAsia="Times New Roman" w:hAnsi="Times New Roman" w:cs="Times New Roman"/>
          <w:i/>
          <w:sz w:val="30"/>
          <w:szCs w:val="30"/>
          <w:lang w:eastAsia="ru-RU"/>
        </w:rPr>
        <w:t>В случае если трудовой и (или) гражданско-правовой  договор составлен на двух языках: на языке страны нанимателя и одном из национальных языков Республики Беларусь, нотариальное заверение законодательно не предусмотрено.</w:t>
      </w:r>
    </w:p>
    <w:p w:rsidR="00AE4764" w:rsidRDefault="00AE4764" w:rsidP="003F03CA">
      <w:pPr>
        <w:spacing w:after="0" w:line="240" w:lineRule="auto"/>
        <w:ind w:firstLine="708"/>
        <w:jc w:val="both"/>
        <w:rPr>
          <w:rFonts w:ascii="Times New Roman" w:hAnsi="Times New Roman" w:cs="Times New Roman"/>
          <w:sz w:val="30"/>
          <w:szCs w:val="30"/>
        </w:rPr>
      </w:pPr>
    </w:p>
    <w:sectPr w:rsidR="00AE476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1DCD" w:rsidRDefault="002B1DCD" w:rsidP="003F03CA">
      <w:pPr>
        <w:spacing w:after="0" w:line="240" w:lineRule="auto"/>
      </w:pPr>
      <w:r>
        <w:separator/>
      </w:r>
    </w:p>
  </w:endnote>
  <w:endnote w:type="continuationSeparator" w:id="0">
    <w:p w:rsidR="002B1DCD" w:rsidRDefault="002B1DCD" w:rsidP="003F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1DCD" w:rsidRDefault="002B1DCD" w:rsidP="003F03CA">
      <w:pPr>
        <w:spacing w:after="0" w:line="240" w:lineRule="auto"/>
      </w:pPr>
      <w:r>
        <w:separator/>
      </w:r>
    </w:p>
  </w:footnote>
  <w:footnote w:type="continuationSeparator" w:id="0">
    <w:p w:rsidR="002B1DCD" w:rsidRDefault="002B1DCD" w:rsidP="003F03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7B436D"/>
    <w:multiLevelType w:val="hybridMultilevel"/>
    <w:tmpl w:val="F564C31C"/>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7ADD346F"/>
    <w:multiLevelType w:val="hybridMultilevel"/>
    <w:tmpl w:val="ADFAD39C"/>
    <w:lvl w:ilvl="0" w:tplc="0419000D">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A00"/>
    <w:rsid w:val="00005729"/>
    <w:rsid w:val="001E2815"/>
    <w:rsid w:val="00273A75"/>
    <w:rsid w:val="002B1DCD"/>
    <w:rsid w:val="003D33AE"/>
    <w:rsid w:val="003F03CA"/>
    <w:rsid w:val="004067D9"/>
    <w:rsid w:val="0043634C"/>
    <w:rsid w:val="0046200D"/>
    <w:rsid w:val="004B08E6"/>
    <w:rsid w:val="004D357B"/>
    <w:rsid w:val="005017B2"/>
    <w:rsid w:val="00571A5C"/>
    <w:rsid w:val="005C0F23"/>
    <w:rsid w:val="005F53EE"/>
    <w:rsid w:val="00636A00"/>
    <w:rsid w:val="006418F4"/>
    <w:rsid w:val="006B75EC"/>
    <w:rsid w:val="007C4B49"/>
    <w:rsid w:val="00810741"/>
    <w:rsid w:val="00900EE0"/>
    <w:rsid w:val="009A3186"/>
    <w:rsid w:val="009C3DBF"/>
    <w:rsid w:val="009E0D03"/>
    <w:rsid w:val="00A446E0"/>
    <w:rsid w:val="00A564AC"/>
    <w:rsid w:val="00A6722B"/>
    <w:rsid w:val="00A91B63"/>
    <w:rsid w:val="00A93DC3"/>
    <w:rsid w:val="00AD25CA"/>
    <w:rsid w:val="00AD2873"/>
    <w:rsid w:val="00AE4764"/>
    <w:rsid w:val="00AF17E1"/>
    <w:rsid w:val="00D23687"/>
    <w:rsid w:val="00E16A81"/>
    <w:rsid w:val="00EB431F"/>
    <w:rsid w:val="00F00359"/>
    <w:rsid w:val="00F332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AD25CA"/>
  </w:style>
  <w:style w:type="character" w:styleId="a3">
    <w:name w:val="Hyperlink"/>
    <w:basedOn w:val="a0"/>
    <w:uiPriority w:val="99"/>
    <w:unhideWhenUsed/>
    <w:rsid w:val="00A93DC3"/>
    <w:rPr>
      <w:color w:val="0000FF" w:themeColor="hyperlink"/>
      <w:u w:val="single"/>
    </w:rPr>
  </w:style>
  <w:style w:type="paragraph" w:styleId="a4">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5"/>
    <w:rsid w:val="003F03CA"/>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4"/>
    <w:rsid w:val="003F03CA"/>
    <w:rPr>
      <w:rFonts w:ascii="Times New Roman" w:eastAsia="Times New Roman" w:hAnsi="Times New Roman" w:cs="Times New Roman"/>
      <w:sz w:val="20"/>
      <w:szCs w:val="20"/>
      <w:lang w:eastAsia="ru-RU"/>
    </w:rPr>
  </w:style>
  <w:style w:type="character" w:styleId="a6">
    <w:name w:val="footnote reference"/>
    <w:uiPriority w:val="99"/>
    <w:rsid w:val="003F03CA"/>
    <w:rPr>
      <w:vertAlign w:val="superscript"/>
    </w:rPr>
  </w:style>
  <w:style w:type="paragraph" w:customStyle="1" w:styleId="Default">
    <w:name w:val="Default"/>
    <w:rsid w:val="003F03CA"/>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AD25CA"/>
  </w:style>
  <w:style w:type="character" w:styleId="a3">
    <w:name w:val="Hyperlink"/>
    <w:basedOn w:val="a0"/>
    <w:uiPriority w:val="99"/>
    <w:unhideWhenUsed/>
    <w:rsid w:val="00A93DC3"/>
    <w:rPr>
      <w:color w:val="0000FF" w:themeColor="hyperlink"/>
      <w:u w:val="single"/>
    </w:rPr>
  </w:style>
  <w:style w:type="paragraph" w:styleId="a4">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5"/>
    <w:rsid w:val="003F03CA"/>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4"/>
    <w:rsid w:val="003F03CA"/>
    <w:rPr>
      <w:rFonts w:ascii="Times New Roman" w:eastAsia="Times New Roman" w:hAnsi="Times New Roman" w:cs="Times New Roman"/>
      <w:sz w:val="20"/>
      <w:szCs w:val="20"/>
      <w:lang w:eastAsia="ru-RU"/>
    </w:rPr>
  </w:style>
  <w:style w:type="character" w:styleId="a6">
    <w:name w:val="footnote reference"/>
    <w:uiPriority w:val="99"/>
    <w:rsid w:val="003F03CA"/>
    <w:rPr>
      <w:vertAlign w:val="superscript"/>
    </w:rPr>
  </w:style>
  <w:style w:type="paragraph" w:customStyle="1" w:styleId="Default">
    <w:name w:val="Default"/>
    <w:rsid w:val="003F03C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ФСЗН</Company>
  <LinksUpToDate>false</LinksUpToDate>
  <CharactersWithSpaces>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Пендо Виктория Владимировна</dc:creator>
  <cp:lastModifiedBy>Камышникова Светлана Вячеславовна</cp:lastModifiedBy>
  <cp:revision>2</cp:revision>
  <dcterms:created xsi:type="dcterms:W3CDTF">2024-11-26T08:40:00Z</dcterms:created>
  <dcterms:modified xsi:type="dcterms:W3CDTF">2024-11-26T08:40:00Z</dcterms:modified>
</cp:coreProperties>
</file>