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BA5" w:rsidRPr="003B694F" w:rsidRDefault="001A2736" w:rsidP="00356EA5">
      <w:pPr>
        <w:ind w:firstLine="709"/>
        <w:jc w:val="center"/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</w:pPr>
      <w:r w:rsidRPr="003B694F"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>Заполнение</w:t>
      </w:r>
      <w:r w:rsidR="000657EF" w:rsidRPr="003B694F"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 xml:space="preserve"> </w:t>
      </w:r>
      <w:r w:rsidR="007F4BA5" w:rsidRPr="003B694F"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>индивидуальных сведений по форме</w:t>
      </w:r>
      <w:r w:rsidR="00571299" w:rsidRPr="003B694F"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 xml:space="preserve"> ПУ-3</w:t>
      </w:r>
      <w:r w:rsidR="003B694F" w:rsidRPr="003B694F"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 xml:space="preserve"> по застрахованным лицам, выполняющим работу по гражданско-правовым договорам </w:t>
      </w:r>
      <w:r w:rsidR="003B694F"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>с 01.01.2025 года</w:t>
      </w:r>
    </w:p>
    <w:p w:rsidR="0057267F" w:rsidRDefault="0057267F" w:rsidP="0057267F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</w:p>
    <w:p w:rsidR="00B33BD7" w:rsidRDefault="00B33BD7" w:rsidP="00673563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Индивидуальные сведения по форме ПУ-3 </w:t>
      </w:r>
      <w:r w:rsidR="001A4533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(далее – форма ПУ-3) 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по застрахованным лицам,</w:t>
      </w:r>
      <w:r w:rsidR="001A4533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выполняющим работу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по гражданско-правовы</w:t>
      </w:r>
      <w:r w:rsidR="00536B0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м договорам</w:t>
      </w:r>
      <w:r w:rsidR="00521077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  <w:r w:rsidR="00305000" w:rsidRPr="007F4BA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у юридических лиц, индивидуальных предпринимателей, нотариусов, осуществляющих нотариальную деятельность в нотариальных бюро</w:t>
      </w:r>
      <w:r w:rsidR="00305000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, представляются </w:t>
      </w:r>
      <w:r w:rsidR="00521077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по код</w:t>
      </w:r>
      <w:r w:rsidR="00305000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у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категории</w:t>
      </w:r>
      <w:r w:rsidR="001A4533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застрахованного лица </w:t>
      </w:r>
      <w:r w:rsidR="007C46B9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«</w:t>
      </w:r>
      <w:r w:rsidR="001A4533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03</w:t>
      </w:r>
      <w:r w:rsidR="007C46B9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»</w:t>
      </w:r>
      <w:r w:rsidR="00305000" w:rsidRPr="00305000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  <w:r w:rsidR="00305000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с обязательным заполнением </w:t>
      </w:r>
      <w:r w:rsidR="00305000" w:rsidRPr="0030500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реквизит</w:t>
      </w:r>
      <w:r w:rsidR="0030500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ов «</w:t>
      </w:r>
      <w:r w:rsidR="00305000" w:rsidRPr="0030500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Номер договора</w:t>
      </w:r>
      <w:r w:rsidR="0030500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» и «</w:t>
      </w:r>
      <w:r w:rsidR="00305000" w:rsidRPr="0030500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Дата заключения договора</w:t>
      </w:r>
      <w:r w:rsidR="0030500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».</w:t>
      </w:r>
    </w:p>
    <w:p w:rsidR="00305000" w:rsidRPr="00305000" w:rsidRDefault="00693A9A" w:rsidP="00305000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A9A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Если в течение отчетного периода застрахованное лицо работало по нескольким гражданско-правовым договорам, то по каждому договору заполняется отдельная форма</w:t>
      </w:r>
      <w:r w:rsidR="00F8139C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ПУ-3</w:t>
      </w:r>
      <w:r w:rsidR="0030500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</w:t>
      </w:r>
      <w:r w:rsidR="00305000" w:rsidRPr="00305000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</w:t>
      </w:r>
    </w:p>
    <w:p w:rsidR="00305000" w:rsidRDefault="00305000" w:rsidP="001F6E46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 разделе 1 «</w:t>
      </w:r>
      <w:r w:rsidRPr="00C85260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Сведения о сумме выплат (дохода), учитываемых при назначении пенсий, пособий по временной нетрудоспособности, по беременности и родам, и обязательных страховых взносах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» (далее – раздел 1) сумма вознаграждения отражается </w:t>
      </w:r>
      <w:r w:rsidRPr="00571299"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 xml:space="preserve">в </w:t>
      </w:r>
      <w:r w:rsidRPr="00571299">
        <w:rPr>
          <w:rFonts w:ascii="Times New Roman" w:eastAsia="Times New Roman" w:hAnsi="Times New Roman" w:cs="Times New Roman"/>
          <w:b/>
          <w:color w:val="242424"/>
          <w:sz w:val="30"/>
          <w:szCs w:val="30"/>
          <w:bdr w:val="none" w:sz="0" w:space="0" w:color="auto" w:frame="1"/>
          <w:lang w:eastAsia="ru-RU"/>
        </w:rPr>
        <w:t xml:space="preserve">месяце, </w:t>
      </w:r>
      <w:r w:rsidRPr="00305000">
        <w:rPr>
          <w:rFonts w:ascii="Times New Roman" w:eastAsia="Times New Roman" w:hAnsi="Times New Roman" w:cs="Times New Roman"/>
          <w:b/>
          <w:color w:val="242424"/>
          <w:sz w:val="30"/>
          <w:szCs w:val="30"/>
          <w:bdr w:val="none" w:sz="0" w:space="0" w:color="auto" w:frame="1"/>
          <w:lang w:eastAsia="ru-RU"/>
        </w:rPr>
        <w:t>в котором она начислена</w:t>
      </w:r>
      <w:r w:rsidR="008C022B">
        <w:rPr>
          <w:rStyle w:val="a6"/>
          <w:rFonts w:ascii="Times New Roman" w:eastAsia="Times New Roman" w:hAnsi="Times New Roman" w:cs="Times New Roman"/>
          <w:b/>
          <w:color w:val="242424"/>
          <w:sz w:val="30"/>
          <w:szCs w:val="30"/>
          <w:bdr w:val="none" w:sz="0" w:space="0" w:color="auto" w:frame="1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</w:t>
      </w:r>
    </w:p>
    <w:p w:rsidR="00AA1299" w:rsidRPr="005B77D1" w:rsidRDefault="007F4BA5" w:rsidP="005B77D1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1F487F"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>С 1 января 2025 года</w:t>
      </w:r>
      <w:r w:rsidRPr="001F487F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  <w:r w:rsidR="0003219E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изменен порядок </w:t>
      </w:r>
      <w:r w:rsidR="0003219E" w:rsidRPr="00932E5B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заполнения 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раздела 2 </w:t>
      </w:r>
      <w:r w:rsidR="0049214E" w:rsidRPr="00932E5B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форм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ы</w:t>
      </w:r>
      <w:r w:rsidR="0049214E" w:rsidRPr="00932E5B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ПУ-3 </w:t>
      </w:r>
      <w:r w:rsidR="00571299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в части отражения </w:t>
      </w:r>
      <w:r w:rsidR="0003219E" w:rsidRPr="00932E5B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периода </w:t>
      </w:r>
      <w:r w:rsidR="0049214E" w:rsidRPr="00932E5B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р</w:t>
      </w:r>
      <w:r w:rsidR="00932E5B" w:rsidRPr="00932E5B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аботы, выполняемой</w:t>
      </w:r>
      <w:r w:rsidR="0049214E" w:rsidRPr="00932E5B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на основе гражданско-правовых договоров</w:t>
      </w:r>
      <w:r w:rsidR="0003219E" w:rsidRPr="00932E5B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</w:t>
      </w:r>
      <w:r w:rsidR="00323C25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Дата окончания периода работы по </w:t>
      </w:r>
      <w:r w:rsidR="00323C25" w:rsidRPr="00C85260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гражданско-правовому договору</w:t>
      </w:r>
      <w:r w:rsidR="00323C25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не будет ограничиваться датой окончания отчетного квартала (года).</w:t>
      </w:r>
    </w:p>
    <w:p w:rsidR="00C85260" w:rsidRPr="00C85260" w:rsidRDefault="007F4BA5" w:rsidP="00C916DC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</w:t>
      </w:r>
      <w:r w:rsidR="00C85260" w:rsidRPr="00C85260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разделе 2 формы ПУ-3 по застрахованному лицу, работающему по гражданско-правовому договору, заполняется</w:t>
      </w:r>
      <w:r w:rsidR="00117AC0">
        <w:rPr>
          <w:rStyle w:val="a6"/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footnoteReference w:id="2"/>
      </w:r>
      <w:r w:rsidR="00C85260" w:rsidRPr="00C85260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:</w:t>
      </w:r>
    </w:p>
    <w:p w:rsidR="004A24B8" w:rsidRDefault="004A24B8" w:rsidP="004A24B8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C85260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в случае если вознаграждение начислено - </w:t>
      </w:r>
      <w:r w:rsidRPr="00426AD8"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 xml:space="preserve">весь </w:t>
      </w:r>
      <w:r w:rsidRPr="00607B19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период, указанный в гражданско-правовом договоре</w:t>
      </w:r>
      <w:r w:rsidRPr="00C85260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,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по коду вида деятельности </w:t>
      </w:r>
      <w:r w:rsidRPr="00426AD8"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>«ДОГОВОР»</w:t>
      </w:r>
      <w:r w:rsidR="002D61A6">
        <w:rPr>
          <w:rStyle w:val="a6"/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footnoteReference w:id="3"/>
      </w:r>
      <w:r w:rsidR="00571299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;</w:t>
      </w:r>
    </w:p>
    <w:p w:rsidR="00C85260" w:rsidRDefault="00C85260" w:rsidP="00C916DC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C85260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в случае если вознаграждение не начислено - </w:t>
      </w:r>
      <w:r w:rsidRPr="00426AD8"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 xml:space="preserve">весь </w:t>
      </w:r>
      <w:r w:rsidRPr="00607B19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период, указанный в гражданско-правовом договоре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, по коду вида деятельности </w:t>
      </w:r>
      <w:r w:rsidRPr="00426AD8"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>«НЕОПЛДОГ</w:t>
      </w:r>
      <w:r w:rsidRPr="00C916DC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»</w:t>
      </w:r>
      <w:r w:rsidR="002D61A6">
        <w:rPr>
          <w:rStyle w:val="a6"/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footnoteReference w:id="4"/>
      </w:r>
      <w:r w:rsidR="00877B29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  <w:r w:rsidRPr="00C85260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(раздел 1 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формы ПУ-3</w:t>
      </w:r>
      <w:r w:rsidRPr="00C85260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не запо</w:t>
      </w:r>
      <w:r w:rsidR="003B694F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лняется).</w:t>
      </w:r>
    </w:p>
    <w:p w:rsidR="000970DE" w:rsidRDefault="00F7458A" w:rsidP="000970DE">
      <w:pPr>
        <w:ind w:firstLine="709"/>
        <w:jc w:val="both"/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Таким образом, если д</w:t>
      </w:r>
      <w:r w:rsidRPr="000970DE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ата окончания периода работы, указанного в гражданско-правовом договоре</w:t>
      </w:r>
      <w:r w:rsidR="000970DE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,</w:t>
      </w:r>
      <w:r w:rsidR="007D0308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приходит</w:t>
      </w:r>
      <w:r w:rsidRPr="000970DE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ся не только на </w:t>
      </w:r>
      <w:r w:rsidR="000970DE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третий</w:t>
      </w:r>
      <w:r w:rsidR="00850D49" w:rsidRPr="000970DE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отчетный </w:t>
      </w:r>
      <w:r w:rsidRPr="000970DE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квартал</w:t>
      </w:r>
      <w:r w:rsidR="000970DE" w:rsidRPr="000970DE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2024 года</w:t>
      </w:r>
      <w:r w:rsidRPr="000970DE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, но и на последующие кварталы</w:t>
      </w:r>
      <w:r w:rsidR="000970DE" w:rsidRPr="000970DE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, 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при представлении в октябре 2024 года фо</w:t>
      </w:r>
      <w:r w:rsidR="00100B8B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рмы ПУ-3 за 3 квартал 2024 года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  <w:r w:rsidR="000970DE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в </w:t>
      </w:r>
      <w:r w:rsidR="000970DE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lastRenderedPageBreak/>
        <w:t>графе «</w:t>
      </w:r>
      <w:r w:rsidR="000970DE" w:rsidRPr="000970DE">
        <w:rPr>
          <w:rStyle w:val="word-wrapper"/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  <w:t>Период работы: окончание</w:t>
      </w:r>
      <w:r w:rsidR="000970DE">
        <w:rPr>
          <w:rStyle w:val="word-wrapper"/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  <w:t>» указывается дата окончания отчетного квартала - 30.09.2024</w:t>
      </w:r>
      <w:r w:rsidR="003B1CFB">
        <w:rPr>
          <w:rStyle w:val="word-wrapper"/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  <w:t>.</w:t>
      </w:r>
      <w:r w:rsidR="000970DE">
        <w:rPr>
          <w:rStyle w:val="word-wrapper"/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  <w:t xml:space="preserve"> </w:t>
      </w:r>
      <w:r w:rsidR="00D11F86">
        <w:rPr>
          <w:rStyle w:val="word-wrapper"/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  <w:t>А п</w:t>
      </w:r>
      <w:r w:rsidR="000970DE">
        <w:rPr>
          <w:rStyle w:val="word-wrapper"/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  <w:t xml:space="preserve">ри представлении по данному договору формы ПУ-3 за 4 квартал 2024 года (в январе 2025 года), </w:t>
      </w:r>
      <w:r w:rsidR="000970DE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 графе «</w:t>
      </w:r>
      <w:r w:rsidR="000970DE" w:rsidRPr="000970DE">
        <w:rPr>
          <w:rStyle w:val="word-wrapper"/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  <w:t>Период работы: окончание</w:t>
      </w:r>
      <w:r w:rsidR="000970DE">
        <w:rPr>
          <w:rStyle w:val="word-wrapper"/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  <w:t xml:space="preserve">» заполняется дата, указанная </w:t>
      </w:r>
      <w:r w:rsidR="000970DE" w:rsidRPr="00607B19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 гражданско-правовом договоре</w:t>
      </w:r>
      <w:r w:rsidR="000970DE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</w:t>
      </w:r>
    </w:p>
    <w:p w:rsidR="00323C25" w:rsidRDefault="001F6E46" w:rsidP="00571299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u w:val="single"/>
          <w:bdr w:val="none" w:sz="0" w:space="0" w:color="auto" w:frame="1"/>
          <w:lang w:eastAsia="ru-RU"/>
        </w:rPr>
      </w:pPr>
      <w:r w:rsidRPr="001F6E46">
        <w:rPr>
          <w:rFonts w:ascii="Times New Roman" w:hAnsi="Times New Roman" w:cs="Times New Roman"/>
          <w:sz w:val="30"/>
          <w:szCs w:val="30"/>
          <w:u w:val="single"/>
          <w:bdr w:val="none" w:sz="0" w:space="0" w:color="auto" w:frame="1"/>
          <w:lang w:eastAsia="ru-RU"/>
        </w:rPr>
        <w:t>Пример</w:t>
      </w:r>
    </w:p>
    <w:p w:rsidR="00571299" w:rsidRDefault="00192A87" w:rsidP="00571299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192A87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Граждан</w:t>
      </w:r>
      <w:r w:rsidR="00FF6CBB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ск</w:t>
      </w:r>
      <w:r w:rsidR="00E91438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о-правовой договор заключен 20.0</w:t>
      </w:r>
      <w:r w:rsidR="00D11F86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8</w:t>
      </w:r>
      <w:r w:rsidRPr="00192A87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.2024 на период с </w:t>
      </w:r>
      <w:r w:rsidR="00B84CEF" w:rsidRPr="00C5733A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2</w:t>
      </w:r>
      <w:r w:rsidR="00E91438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0.0</w:t>
      </w:r>
      <w:r w:rsidR="00D11F86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8</w:t>
      </w:r>
      <w:r w:rsidR="00CB2D81" w:rsidRPr="00C5733A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.2024 по 10</w:t>
      </w:r>
      <w:r w:rsidR="00FF6CBB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.0</w:t>
      </w:r>
      <w:r w:rsidR="00765480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1</w:t>
      </w:r>
      <w:r w:rsidR="00426CCF" w:rsidRPr="00C5733A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.2025.</w:t>
      </w:r>
      <w:r w:rsidR="00CB2D81" w:rsidRPr="00C5733A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  <w:r w:rsidR="00607B19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Вознаграждение начислено в </w:t>
      </w:r>
      <w:r w:rsidR="00D11F86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сентябре и </w:t>
      </w:r>
      <w:r w:rsidR="00E91438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октябре 2024 года</w:t>
      </w:r>
      <w:r w:rsidR="00D11F86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, а так же в</w:t>
      </w:r>
      <w:r w:rsidR="00E91438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  <w:r w:rsidR="00607B19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январе 2025 года. Обязательные страховые взносы уплачены в полном объеме.</w:t>
      </w:r>
    </w:p>
    <w:p w:rsidR="00E91438" w:rsidRDefault="00E91438" w:rsidP="00E91438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 форме ПУ-3 з</w:t>
      </w:r>
      <w:r w:rsidRPr="00A90AB4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а 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3</w:t>
      </w:r>
      <w:r w:rsidRPr="00A90AB4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квартал 2024 года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:</w:t>
      </w:r>
    </w:p>
    <w:p w:rsidR="00D11F86" w:rsidRDefault="00D11F86" w:rsidP="00D11F86">
      <w:pPr>
        <w:pStyle w:val="aa"/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в разделе 1 заполняется сумма вознаграждения, начисленная в сентябре 2024 года; </w:t>
      </w:r>
    </w:p>
    <w:p w:rsidR="00426CCF" w:rsidRDefault="00D11F86" w:rsidP="00765480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р</w:t>
      </w:r>
      <w:r w:rsidR="00A90AB4" w:rsidRPr="00A90AB4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аздел 2 заполняется следующим образом:</w:t>
      </w:r>
    </w:p>
    <w:tbl>
      <w:tblPr>
        <w:tblpPr w:leftFromText="180" w:rightFromText="180" w:vertAnchor="text" w:horzAnchor="margin" w:tblpY="73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1"/>
        <w:gridCol w:w="2033"/>
        <w:gridCol w:w="2127"/>
        <w:gridCol w:w="1701"/>
        <w:gridCol w:w="1573"/>
      </w:tblGrid>
      <w:tr w:rsidR="00D11F86" w:rsidRPr="00CB2D81" w:rsidTr="006836D6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F86" w:rsidRPr="00607B19" w:rsidRDefault="00D11F86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начала работы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F86" w:rsidRPr="00607B19" w:rsidRDefault="00D11F86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окончания работы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F86" w:rsidRPr="00607B19" w:rsidRDefault="00D11F86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Код вида деятельности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F86" w:rsidRPr="00607B19" w:rsidRDefault="00D11F86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F86" w:rsidRPr="00607B19" w:rsidRDefault="00D11F86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Дни</w:t>
            </w:r>
          </w:p>
        </w:tc>
      </w:tr>
      <w:tr w:rsidR="00D11F86" w:rsidRPr="00CB2D81" w:rsidTr="006836D6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1F86" w:rsidRPr="00607B19" w:rsidRDefault="00D11F86" w:rsidP="00D11F8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20.08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1F86" w:rsidRPr="00607B19" w:rsidRDefault="00D11F86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30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9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1F86" w:rsidRPr="00607B19" w:rsidRDefault="00D11F86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ДОГОВОР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1F86" w:rsidRPr="00CB2D81" w:rsidRDefault="00D11F86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1F86" w:rsidRPr="00CB2D81" w:rsidRDefault="00D11F86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  <w:tr w:rsidR="00D11F86" w:rsidRPr="00CB2D81" w:rsidTr="006836D6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1F86" w:rsidRPr="00607B19" w:rsidRDefault="00D11F86" w:rsidP="00D11F8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20.08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1F86" w:rsidRPr="00607B19" w:rsidRDefault="00D11F86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30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9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1F86" w:rsidRPr="00607B19" w:rsidRDefault="00D11F86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ВЗНОСЫВРЕМ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1F86" w:rsidRPr="00CB2D81" w:rsidRDefault="00D11F86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1F86" w:rsidRPr="00CB2D81" w:rsidRDefault="00D11F86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</w:tbl>
    <w:p w:rsidR="00E91438" w:rsidRDefault="00E91438" w:rsidP="00E91438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 форме ПУ-3 з</w:t>
      </w:r>
      <w:r w:rsidRPr="00A90AB4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а 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4</w:t>
      </w:r>
      <w:r w:rsidRPr="00A90AB4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квартал 2024 года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:</w:t>
      </w:r>
    </w:p>
    <w:p w:rsidR="00E91438" w:rsidRDefault="003B1CFB" w:rsidP="00765480">
      <w:pPr>
        <w:pStyle w:val="aa"/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</w:t>
      </w:r>
      <w:r w:rsid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разделе 1 заполняю</w:t>
      </w:r>
      <w:r w:rsidR="00E91438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тся сумм</w:t>
      </w:r>
      <w:r w:rsidR="00D11F86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ы</w:t>
      </w:r>
      <w:r w:rsidR="00E91438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  <w:r w:rsidR="00E057E8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вознаграждения, </w:t>
      </w:r>
      <w:r w:rsidR="00E91438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начисленн</w:t>
      </w:r>
      <w:r w:rsidR="00D11F86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ые</w:t>
      </w:r>
      <w:r w:rsidR="00E91438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в </w:t>
      </w:r>
      <w:r w:rsidR="00D11F86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сентябре и </w:t>
      </w:r>
      <w:r w:rsidR="00E91438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октябре 2024 года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;</w:t>
      </w:r>
      <w:r w:rsidR="00E91438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</w:p>
    <w:p w:rsidR="00E057E8" w:rsidRDefault="003B1CFB" w:rsidP="00E057E8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р</w:t>
      </w:r>
      <w:r w:rsidR="00E057E8" w:rsidRPr="00A90AB4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аздел 2 заполняется следующим образом:</w:t>
      </w:r>
    </w:p>
    <w:tbl>
      <w:tblPr>
        <w:tblpPr w:leftFromText="180" w:rightFromText="180" w:vertAnchor="text" w:horzAnchor="margin" w:tblpY="73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1"/>
        <w:gridCol w:w="2033"/>
        <w:gridCol w:w="2127"/>
        <w:gridCol w:w="1701"/>
        <w:gridCol w:w="1573"/>
      </w:tblGrid>
      <w:tr w:rsidR="00E057E8" w:rsidRPr="00CB2D81" w:rsidTr="001F7233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057E8" w:rsidRPr="00607B19" w:rsidRDefault="00E057E8" w:rsidP="001F723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начала работы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057E8" w:rsidRPr="00607B19" w:rsidRDefault="00E057E8" w:rsidP="001F723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окончания работы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057E8" w:rsidRPr="00607B19" w:rsidRDefault="00E057E8" w:rsidP="001F723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Код вида деятельности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057E8" w:rsidRPr="00607B19" w:rsidRDefault="00E057E8" w:rsidP="001F723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057E8" w:rsidRPr="00607B19" w:rsidRDefault="00E057E8" w:rsidP="001F723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Дни</w:t>
            </w:r>
          </w:p>
        </w:tc>
      </w:tr>
      <w:tr w:rsidR="00E057E8" w:rsidRPr="00CB2D81" w:rsidTr="001F7233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57E8" w:rsidRPr="00607B19" w:rsidRDefault="00E057E8" w:rsidP="00D11F8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20.0</w:t>
            </w:r>
            <w:r w:rsidR="00D11F86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8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57E8" w:rsidRPr="00607B19" w:rsidRDefault="00E057E8" w:rsidP="001F723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10.0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1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57E8" w:rsidRPr="00607B19" w:rsidRDefault="00E057E8" w:rsidP="001F723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ДОГОВОР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57E8" w:rsidRPr="00CB2D81" w:rsidRDefault="00E057E8" w:rsidP="001F723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57E8" w:rsidRPr="00CB2D81" w:rsidRDefault="00E057E8" w:rsidP="001F723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  <w:tr w:rsidR="00E057E8" w:rsidRPr="00CB2D81" w:rsidTr="001F7233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57E8" w:rsidRPr="00607B19" w:rsidRDefault="00E057E8" w:rsidP="00D11F8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20.0</w:t>
            </w:r>
            <w:r w:rsidR="00D11F86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8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57E8" w:rsidRPr="00607B19" w:rsidRDefault="00E057E8" w:rsidP="001F723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10.0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1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57E8" w:rsidRPr="00607B19" w:rsidRDefault="00E057E8" w:rsidP="001F723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ВЗНОСЫВРЕМ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57E8" w:rsidRPr="00CB2D81" w:rsidRDefault="00E057E8" w:rsidP="001F723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57E8" w:rsidRPr="00CB2D81" w:rsidRDefault="00E057E8" w:rsidP="001F723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</w:tbl>
    <w:p w:rsidR="00E45357" w:rsidRDefault="00607B19" w:rsidP="00765480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 форме ПУ-3 з</w:t>
      </w:r>
      <w:r w:rsidRPr="00A90AB4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а 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1</w:t>
      </w:r>
      <w:r w:rsidRPr="00A90AB4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квартал 202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5</w:t>
      </w:r>
      <w:r w:rsidRPr="00A90AB4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года</w:t>
      </w:r>
      <w:r w:rsidR="00E45357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:</w:t>
      </w:r>
    </w:p>
    <w:p w:rsidR="00E057E8" w:rsidRDefault="00E45357" w:rsidP="00765480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в </w:t>
      </w:r>
      <w:r w:rsidR="00607B19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раздел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е</w:t>
      </w:r>
      <w:r w:rsidR="00607B19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1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  <w:r w:rsidR="00E057E8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заполняется сумма вознаграждения, </w:t>
      </w:r>
      <w:r w:rsidR="00D11F86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начисленн</w:t>
      </w:r>
      <w:r w:rsid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ая</w:t>
      </w:r>
      <w:r w:rsidR="00D11F86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в январе 2025 года;</w:t>
      </w:r>
      <w:r w:rsidR="00E057E8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</w:p>
    <w:p w:rsidR="00607B19" w:rsidRDefault="00323C25" w:rsidP="00765480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р</w:t>
      </w:r>
      <w:r w:rsidR="00607B19" w:rsidRPr="00A90AB4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аздел 2 заполняется следующим образом:</w:t>
      </w:r>
    </w:p>
    <w:tbl>
      <w:tblPr>
        <w:tblpPr w:leftFromText="180" w:rightFromText="180" w:vertAnchor="text" w:horzAnchor="margin" w:tblpY="73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1"/>
        <w:gridCol w:w="2033"/>
        <w:gridCol w:w="2127"/>
        <w:gridCol w:w="1701"/>
        <w:gridCol w:w="1573"/>
      </w:tblGrid>
      <w:tr w:rsidR="00607B19" w:rsidRPr="00CB2D81" w:rsidTr="00863529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07B19" w:rsidRPr="00607B19" w:rsidRDefault="00607B19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начала работы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07B19" w:rsidRPr="00607B19" w:rsidRDefault="00607B19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окончания работы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07B19" w:rsidRPr="00607B19" w:rsidRDefault="00607B19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Код вида деятельности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07B19" w:rsidRPr="00607B19" w:rsidRDefault="00607B19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07B19" w:rsidRPr="00607B19" w:rsidRDefault="00607B19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Дни</w:t>
            </w:r>
          </w:p>
        </w:tc>
      </w:tr>
      <w:tr w:rsidR="00607B19" w:rsidRPr="00CB2D81" w:rsidTr="00863529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7B19" w:rsidRPr="00607B19" w:rsidRDefault="00E057E8" w:rsidP="00D11F8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20.0</w:t>
            </w:r>
            <w:r w:rsidR="00D11F86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8</w:t>
            </w:r>
            <w:r w:rsidR="00607B19"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7B19" w:rsidRPr="00607B19" w:rsidRDefault="00607B19" w:rsidP="00765480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10.0</w:t>
            </w:r>
            <w:r w:rsidR="00765480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1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7B19" w:rsidRPr="00607B19" w:rsidRDefault="00607B19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ДОГОВОР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7B19" w:rsidRPr="00CB2D81" w:rsidRDefault="00607B19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7B19" w:rsidRPr="00CB2D81" w:rsidRDefault="00607B19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  <w:tr w:rsidR="00607B19" w:rsidRPr="00CB2D81" w:rsidTr="00863529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7B19" w:rsidRPr="00607B19" w:rsidRDefault="00E057E8" w:rsidP="00D11F8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20.0</w:t>
            </w:r>
            <w:r w:rsidR="00D11F86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8</w:t>
            </w:r>
            <w:r w:rsidR="00607B19"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7B19" w:rsidRPr="00607B19" w:rsidRDefault="00607B19" w:rsidP="00765480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10.0</w:t>
            </w:r>
            <w:r w:rsidR="00765480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1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7B19" w:rsidRPr="00607B19" w:rsidRDefault="00607B19" w:rsidP="00607B1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ВЗНОСЫВРЕМ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7B19" w:rsidRPr="00CB2D81" w:rsidRDefault="00607B19" w:rsidP="00607B1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7B19" w:rsidRPr="00CB2D81" w:rsidRDefault="00607B19" w:rsidP="00607B1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</w:tbl>
    <w:p w:rsidR="004F4968" w:rsidRPr="004850FD" w:rsidRDefault="00F257DF" w:rsidP="004F4968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850FD">
        <w:rPr>
          <w:rFonts w:ascii="Times New Roman" w:hAnsi="Times New Roman" w:cs="Times New Roman"/>
          <w:sz w:val="30"/>
          <w:szCs w:val="30"/>
        </w:rPr>
        <w:t xml:space="preserve">Постановлением Совета Министров Республики Беларусь от 12 сентября 2024 года № 670 «Об изменении постановлений Совета Министров Республики Беларусь» </w:t>
      </w:r>
      <w:r w:rsidR="004F4968" w:rsidRPr="004850FD">
        <w:rPr>
          <w:rFonts w:ascii="Times New Roman" w:hAnsi="Times New Roman" w:cs="Times New Roman"/>
          <w:sz w:val="30"/>
          <w:szCs w:val="30"/>
        </w:rPr>
        <w:t xml:space="preserve">внесены изменения в Правила индивидуального (персонифицированного) учета застрахованных лиц в системе государственного социального страхования (далее – Правила). </w:t>
      </w:r>
    </w:p>
    <w:p w:rsidR="00F257DF" w:rsidRPr="004850FD" w:rsidRDefault="004F4968" w:rsidP="004F4968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850FD">
        <w:rPr>
          <w:rFonts w:ascii="Times New Roman" w:hAnsi="Times New Roman" w:cs="Times New Roman"/>
          <w:sz w:val="30"/>
          <w:szCs w:val="30"/>
        </w:rPr>
        <w:t>У</w:t>
      </w:r>
      <w:r w:rsidR="00F257DF" w:rsidRPr="004850FD">
        <w:rPr>
          <w:rFonts w:ascii="Times New Roman" w:hAnsi="Times New Roman" w:cs="Times New Roman"/>
          <w:sz w:val="30"/>
          <w:szCs w:val="30"/>
        </w:rPr>
        <w:t>становлено, что работодателями, предоставляющими работу по гражданско-правовым договорам, форма ПУ-3</w:t>
      </w:r>
      <w:r w:rsidR="003B1CFB" w:rsidRPr="004850FD">
        <w:rPr>
          <w:rFonts w:ascii="Times New Roman" w:hAnsi="Times New Roman" w:cs="Times New Roman"/>
          <w:sz w:val="30"/>
          <w:szCs w:val="30"/>
        </w:rPr>
        <w:t xml:space="preserve"> представляе</w:t>
      </w:r>
      <w:r w:rsidR="00F257DF" w:rsidRPr="004850FD">
        <w:rPr>
          <w:rFonts w:ascii="Times New Roman" w:hAnsi="Times New Roman" w:cs="Times New Roman"/>
          <w:sz w:val="30"/>
          <w:szCs w:val="30"/>
        </w:rPr>
        <w:t>тся:</w:t>
      </w:r>
    </w:p>
    <w:p w:rsidR="00F257DF" w:rsidRPr="004850FD" w:rsidRDefault="00F257DF" w:rsidP="00F257DF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4850FD">
        <w:rPr>
          <w:rFonts w:ascii="Times New Roman" w:hAnsi="Times New Roman" w:cs="Times New Roman"/>
          <w:sz w:val="30"/>
          <w:szCs w:val="30"/>
        </w:rPr>
        <w:lastRenderedPageBreak/>
        <w:t xml:space="preserve">не позднее 5 календарных дней со дня заключения указанного договора, а </w:t>
      </w:r>
      <w:r w:rsidRPr="004850FD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при заключении гражданско-правового договора вновь созданным субъектом хозяйствования - </w:t>
      </w:r>
      <w:r w:rsidRPr="004850FD">
        <w:rPr>
          <w:rFonts w:ascii="Times New Roman" w:hAnsi="Times New Roman" w:cs="Times New Roman"/>
          <w:sz w:val="30"/>
          <w:szCs w:val="30"/>
        </w:rPr>
        <w:t>не позднее 15 календарных дней со дня внесения записи о государственной регистрации субъекта хозяйствования в Единый государственный регистр юридических лиц и индивидуальных предпринимателей</w:t>
      </w:r>
      <w:r w:rsidR="005B0FD7" w:rsidRPr="004850FD">
        <w:rPr>
          <w:rFonts w:ascii="Times New Roman" w:hAnsi="Times New Roman" w:cs="Times New Roman"/>
          <w:sz w:val="30"/>
          <w:szCs w:val="30"/>
        </w:rPr>
        <w:t>, д</w:t>
      </w:r>
      <w:r w:rsidRPr="004850FD">
        <w:rPr>
          <w:rFonts w:ascii="Times New Roman" w:hAnsi="Times New Roman" w:cs="Times New Roman"/>
          <w:sz w:val="30"/>
          <w:szCs w:val="30"/>
        </w:rPr>
        <w:t>алее, при начислении вознаграждения по гражданско-правовому договору</w:t>
      </w:r>
      <w:r w:rsidR="005B0FD7" w:rsidRPr="004850FD">
        <w:rPr>
          <w:rFonts w:ascii="Times New Roman" w:hAnsi="Times New Roman" w:cs="Times New Roman"/>
          <w:sz w:val="30"/>
          <w:szCs w:val="30"/>
        </w:rPr>
        <w:t xml:space="preserve"> - </w:t>
      </w:r>
      <w:r w:rsidRPr="004850FD">
        <w:rPr>
          <w:rFonts w:ascii="Times New Roman" w:hAnsi="Times New Roman" w:cs="Times New Roman"/>
          <w:sz w:val="30"/>
          <w:szCs w:val="30"/>
        </w:rPr>
        <w:t>один раз в квартал в течение месяца, следующего за отчетным кварталом</w:t>
      </w:r>
      <w:r w:rsidR="004C6102">
        <w:rPr>
          <w:rStyle w:val="a6"/>
          <w:rFonts w:ascii="Times New Roman" w:hAnsi="Times New Roman" w:cs="Times New Roman"/>
          <w:sz w:val="30"/>
          <w:szCs w:val="30"/>
        </w:rPr>
        <w:footnoteReference w:id="5"/>
      </w:r>
      <w:r w:rsidRPr="004850FD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F257DF" w:rsidRPr="004850FD" w:rsidRDefault="00F257DF" w:rsidP="00F257DF">
      <w:pPr>
        <w:pStyle w:val="ab"/>
        <w:ind w:firstLine="709"/>
        <w:jc w:val="both"/>
        <w:rPr>
          <w:rStyle w:val="word-wrapper"/>
          <w:rFonts w:ascii="Times New Roman" w:hAnsi="Times New Roman"/>
          <w:i/>
          <w:sz w:val="30"/>
          <w:szCs w:val="30"/>
          <w:shd w:val="clear" w:color="auto" w:fill="FFFFFF"/>
        </w:rPr>
      </w:pPr>
      <w:proofErr w:type="spellStart"/>
      <w:r w:rsidRPr="004850FD">
        <w:rPr>
          <w:rStyle w:val="word-wrapper"/>
          <w:rFonts w:ascii="Times New Roman" w:hAnsi="Times New Roman"/>
          <w:i/>
          <w:sz w:val="30"/>
          <w:szCs w:val="30"/>
          <w:shd w:val="clear" w:color="auto" w:fill="FFFFFF"/>
        </w:rPr>
        <w:t>Справочно</w:t>
      </w:r>
      <w:proofErr w:type="spellEnd"/>
      <w:r w:rsidR="008C6452" w:rsidRPr="004850FD">
        <w:rPr>
          <w:rStyle w:val="word-wrapper"/>
          <w:rFonts w:ascii="Times New Roman" w:hAnsi="Times New Roman"/>
          <w:i/>
          <w:sz w:val="30"/>
          <w:szCs w:val="30"/>
          <w:shd w:val="clear" w:color="auto" w:fill="FFFFFF"/>
        </w:rPr>
        <w:t>.</w:t>
      </w:r>
    </w:p>
    <w:p w:rsidR="00571299" w:rsidRPr="004850FD" w:rsidRDefault="00F257DF" w:rsidP="004D594E">
      <w:pPr>
        <w:pStyle w:val="ab"/>
        <w:ind w:firstLine="709"/>
        <w:jc w:val="both"/>
        <w:rPr>
          <w:rFonts w:ascii="Times New Roman" w:eastAsiaTheme="minorHAnsi" w:hAnsi="Times New Roman"/>
          <w:sz w:val="30"/>
          <w:szCs w:val="30"/>
          <w:bdr w:val="none" w:sz="0" w:space="0" w:color="auto" w:frame="1"/>
        </w:rPr>
      </w:pPr>
      <w:r w:rsidRPr="004850FD">
        <w:rPr>
          <w:rStyle w:val="word-wrapper"/>
          <w:rFonts w:ascii="Times New Roman" w:hAnsi="Times New Roman"/>
          <w:i/>
          <w:sz w:val="30"/>
          <w:szCs w:val="30"/>
          <w:shd w:val="clear" w:color="auto" w:fill="FFFFFF"/>
        </w:rPr>
        <w:t xml:space="preserve">Сроки, </w:t>
      </w:r>
      <w:r w:rsidRPr="004850FD">
        <w:rPr>
          <w:rFonts w:ascii="Times New Roman" w:hAnsi="Times New Roman"/>
          <w:i/>
          <w:sz w:val="30"/>
          <w:szCs w:val="30"/>
        </w:rPr>
        <w:t xml:space="preserve">установленные постановлением Совета Министров Республики Беларусь от 12 сентября 2024 года № 670, в части представления работодателями форм ПУ-3 по застрахованным лицам, работающим по гражданско-правовым договорам, распространяются на гражданско-правовые договоры, дата заключения которых </w:t>
      </w:r>
      <w:r w:rsidR="004D594E" w:rsidRPr="004850FD">
        <w:rPr>
          <w:rFonts w:ascii="Times New Roman" w:hAnsi="Times New Roman"/>
          <w:i/>
          <w:sz w:val="30"/>
          <w:szCs w:val="30"/>
        </w:rPr>
        <w:t>начинается с 01.01.2025 и далее</w:t>
      </w:r>
      <w:r w:rsidR="00571299" w:rsidRPr="004850FD">
        <w:rPr>
          <w:rFonts w:ascii="Times New Roman" w:eastAsiaTheme="minorHAnsi" w:hAnsi="Times New Roman"/>
          <w:sz w:val="30"/>
          <w:szCs w:val="30"/>
          <w:bdr w:val="none" w:sz="0" w:space="0" w:color="auto" w:frame="1"/>
        </w:rPr>
        <w:t>.</w:t>
      </w:r>
    </w:p>
    <w:p w:rsidR="00571299" w:rsidRPr="004850FD" w:rsidRDefault="00571299" w:rsidP="00B712A5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u w:val="single"/>
          <w:bdr w:val="none" w:sz="0" w:space="0" w:color="auto" w:frame="1"/>
          <w:lang w:eastAsia="ru-RU"/>
        </w:rPr>
      </w:pPr>
      <w:r w:rsidRPr="004850FD">
        <w:rPr>
          <w:rFonts w:ascii="Times New Roman" w:hAnsi="Times New Roman" w:cs="Times New Roman"/>
          <w:sz w:val="30"/>
          <w:szCs w:val="30"/>
          <w:u w:val="single"/>
          <w:bdr w:val="none" w:sz="0" w:space="0" w:color="auto" w:frame="1"/>
          <w:lang w:eastAsia="ru-RU"/>
        </w:rPr>
        <w:t>Пример</w:t>
      </w:r>
    </w:p>
    <w:p w:rsidR="003B1CFB" w:rsidRPr="004850FD" w:rsidRDefault="00571299" w:rsidP="003B1CFB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Гражданско-правовой договор заключен 2</w:t>
      </w:r>
      <w:r w:rsidR="00965249"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0</w:t>
      </w: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.0</w:t>
      </w:r>
      <w:r w:rsidR="007C73F3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2</w:t>
      </w: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.2025 на период с 20.0</w:t>
      </w:r>
      <w:r w:rsidR="007C73F3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2</w:t>
      </w: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.202</w:t>
      </w:r>
      <w:r w:rsidR="007C73F3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5 по 30</w:t>
      </w:r>
      <w:r w:rsidR="003B1CFB"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.0</w:t>
      </w:r>
      <w:r w:rsidR="007C73F3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6</w:t>
      </w: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.2025.</w:t>
      </w:r>
      <w:r w:rsidR="008C6452"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  <w:r w:rsidR="003B1CFB"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Вознаграждение начислено </w:t>
      </w:r>
      <w:r w:rsidR="00965249"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</w:t>
      </w:r>
      <w:r w:rsidR="003B1CFB"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  <w:r w:rsidR="007C73F3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марте</w:t>
      </w:r>
      <w:r w:rsidR="003B1CFB"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, мае и июне 2025 года. Обязательные страховые взносы уплачены в полном объеме.</w:t>
      </w:r>
    </w:p>
    <w:p w:rsidR="00D11F86" w:rsidRPr="004850FD" w:rsidRDefault="00B91D98" w:rsidP="00D11F86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Не позднее 2</w:t>
      </w:r>
      <w:r w:rsidR="00965249"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4</w:t>
      </w: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.0</w:t>
      </w:r>
      <w:r w:rsidR="007C73F3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2</w:t>
      </w:r>
      <w:r w:rsidR="00F56293"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.2025 представляется форма ПУ-3 за 1 квартал 2025 года</w:t>
      </w:r>
      <w:r w:rsidR="0065319D"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. Так как </w:t>
      </w:r>
      <w:r w:rsidR="00D11F86"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на дату представления формы ПУ-3 вознаграждение по данному договору </w:t>
      </w:r>
      <w:r w:rsidR="0065319D"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не начислялось, </w:t>
      </w:r>
      <w:r w:rsidR="00F56293"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 форме ПУ-3</w:t>
      </w:r>
      <w:r w:rsidR="00D11F86"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:</w:t>
      </w:r>
    </w:p>
    <w:p w:rsidR="00965249" w:rsidRPr="004850FD" w:rsidRDefault="00965249" w:rsidP="00F56293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раздел 1 не заполняется;</w:t>
      </w:r>
    </w:p>
    <w:p w:rsidR="00F56293" w:rsidRPr="004850FD" w:rsidRDefault="00F56293" w:rsidP="00F56293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раздел 2 заполняется с</w:t>
      </w:r>
      <w:r w:rsidRPr="004850FD">
        <w:rPr>
          <w:rFonts w:ascii="Times New Roman" w:hAnsi="Times New Roman" w:cs="Times New Roman"/>
          <w:sz w:val="30"/>
          <w:szCs w:val="30"/>
        </w:rPr>
        <w:t>ледующим образом:</w:t>
      </w:r>
    </w:p>
    <w:tbl>
      <w:tblPr>
        <w:tblpPr w:leftFromText="180" w:rightFromText="180" w:vertAnchor="text" w:horzAnchor="margin" w:tblpY="73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1"/>
        <w:gridCol w:w="2033"/>
        <w:gridCol w:w="2127"/>
        <w:gridCol w:w="1701"/>
        <w:gridCol w:w="1573"/>
      </w:tblGrid>
      <w:tr w:rsidR="00F56293" w:rsidRPr="00CB2D81" w:rsidTr="00863529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6293" w:rsidRPr="00607B19" w:rsidRDefault="00F56293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начала работы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6293" w:rsidRPr="00607B19" w:rsidRDefault="00F56293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окончания работы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6293" w:rsidRPr="00607B19" w:rsidRDefault="00F56293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Код вида деятельности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6293" w:rsidRPr="00607B19" w:rsidRDefault="00F56293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56293" w:rsidRPr="00607B19" w:rsidRDefault="00F56293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Дни</w:t>
            </w:r>
          </w:p>
        </w:tc>
      </w:tr>
      <w:tr w:rsidR="00F56293" w:rsidRPr="00CB2D81" w:rsidTr="00863529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6293" w:rsidRPr="00607B19" w:rsidRDefault="007C73F3" w:rsidP="00F5629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20.02</w:t>
            </w:r>
            <w:r w:rsidR="00F56293"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</w:t>
            </w:r>
            <w:r w:rsidR="00F5629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6293" w:rsidRPr="00607B19" w:rsidRDefault="007C73F3" w:rsidP="007C73F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30</w:t>
            </w:r>
            <w:r w:rsidR="00B0482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6</w:t>
            </w:r>
            <w:r w:rsidR="00F56293"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6293" w:rsidRPr="00607B19" w:rsidRDefault="00F56293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НЕОПЛДОГ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6293" w:rsidRPr="00CB2D81" w:rsidRDefault="00F56293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6293" w:rsidRPr="00CB2D81" w:rsidRDefault="00F56293" w:rsidP="00863529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</w:tbl>
    <w:p w:rsidR="00BB7CDB" w:rsidRDefault="004D3BE3" w:rsidP="00965249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</w:t>
      </w:r>
      <w:r w:rsidR="00BB7CDB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форме ПУ-3 за 1 квартал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2025 года</w:t>
      </w:r>
      <w:r w:rsidR="004F26BF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,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  <w:r w:rsidR="00C50B81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представляемой в 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течение месяца, следующего за отчетным кварталом (в апреле 2025 года):</w:t>
      </w:r>
    </w:p>
    <w:p w:rsidR="00965249" w:rsidRDefault="004D3BE3" w:rsidP="00965249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 разделе 1 заполняе</w:t>
      </w:r>
      <w:r w:rsidR="00965249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тся сумм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а</w:t>
      </w:r>
      <w:r w:rsidR="00965249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вознаграждения, начисленн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ая</w:t>
      </w:r>
      <w:r w:rsidR="00965249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в 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марте </w:t>
      </w:r>
      <w:r w:rsid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2025 года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</w:t>
      </w:r>
    </w:p>
    <w:p w:rsidR="00965249" w:rsidRDefault="00965249" w:rsidP="00965249">
      <w:pPr>
        <w:tabs>
          <w:tab w:val="left" w:pos="6780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р</w:t>
      </w:r>
      <w:r w:rsidRPr="00A90AB4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аздел 2 заполняется следующим образом:</w:t>
      </w:r>
    </w:p>
    <w:tbl>
      <w:tblPr>
        <w:tblpPr w:leftFromText="180" w:rightFromText="180" w:vertAnchor="text" w:horzAnchor="margin" w:tblpY="73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1"/>
        <w:gridCol w:w="2033"/>
        <w:gridCol w:w="2127"/>
        <w:gridCol w:w="1701"/>
        <w:gridCol w:w="1573"/>
      </w:tblGrid>
      <w:tr w:rsidR="004850FD" w:rsidRPr="00CB2D81" w:rsidTr="006836D6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850FD" w:rsidRPr="00607B19" w:rsidRDefault="004850FD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начала работы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850FD" w:rsidRPr="00607B19" w:rsidRDefault="004850FD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окончания работы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850FD" w:rsidRPr="00607B19" w:rsidRDefault="004850FD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Код вида деятельности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850FD" w:rsidRPr="00607B19" w:rsidRDefault="004850FD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850FD" w:rsidRPr="00607B19" w:rsidRDefault="004850FD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Дни</w:t>
            </w:r>
          </w:p>
        </w:tc>
      </w:tr>
      <w:tr w:rsidR="004850FD" w:rsidRPr="00CB2D81" w:rsidTr="006836D6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850FD" w:rsidRPr="00607B19" w:rsidRDefault="004850FD" w:rsidP="004D3BE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20.0</w:t>
            </w:r>
            <w:r w:rsidR="004D3B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850FD" w:rsidRPr="00607B19" w:rsidRDefault="002D7552" w:rsidP="002D7552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30</w:t>
            </w:r>
            <w:r w:rsidR="004850F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6</w:t>
            </w:r>
            <w:r w:rsidR="004850FD"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850FD" w:rsidRPr="00607B19" w:rsidRDefault="004850FD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ДОГОВОР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850FD" w:rsidRPr="00CB2D81" w:rsidRDefault="004850FD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850FD" w:rsidRPr="00CB2D81" w:rsidRDefault="004850FD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  <w:tr w:rsidR="004850FD" w:rsidRPr="00CB2D81" w:rsidTr="006836D6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850FD" w:rsidRPr="00607B19" w:rsidRDefault="004850FD" w:rsidP="004D3BE3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20.0</w:t>
            </w:r>
            <w:r w:rsidR="004D3B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850FD" w:rsidRPr="00607B19" w:rsidRDefault="002D7552" w:rsidP="002D7552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30</w:t>
            </w:r>
            <w:r w:rsidR="004850F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6</w:t>
            </w:r>
            <w:r w:rsidR="004850FD"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850FD" w:rsidRPr="00607B19" w:rsidRDefault="004850FD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ВЗНОСЫВРЕМ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850FD" w:rsidRPr="00CB2D81" w:rsidRDefault="004850FD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850FD" w:rsidRPr="00CB2D81" w:rsidRDefault="004850FD" w:rsidP="006836D6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</w:tbl>
    <w:p w:rsidR="004D3BE3" w:rsidRDefault="00100B8B" w:rsidP="004D3BE3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lastRenderedPageBreak/>
        <w:t xml:space="preserve">В форме ПУ-3, представляемой </w:t>
      </w:r>
      <w:bookmarkStart w:id="0" w:name="_GoBack"/>
      <w:bookmarkEnd w:id="0"/>
      <w:r w:rsidR="004D3BE3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за 2 квартал 2025 года в течение месяца, следующего за отчетным кварталом (в июле 2025 года):</w:t>
      </w:r>
    </w:p>
    <w:p w:rsidR="004D3BE3" w:rsidRDefault="002D7552" w:rsidP="004D3BE3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 разделе 1 заполняю</w:t>
      </w:r>
      <w:r w:rsidR="004D3BE3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тся сумм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ы</w:t>
      </w:r>
      <w:r w:rsidR="004D3BE3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вознаграждения, начисленн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ые</w:t>
      </w:r>
      <w:r w:rsidR="004D3BE3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в марте, мае и июне 2025 года.</w:t>
      </w:r>
    </w:p>
    <w:p w:rsidR="004D3BE3" w:rsidRDefault="004D3BE3" w:rsidP="004D3BE3">
      <w:pPr>
        <w:tabs>
          <w:tab w:val="left" w:pos="6780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р</w:t>
      </w:r>
      <w:r w:rsidRPr="00A90AB4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аздел 2 заполняется следующим образом:</w:t>
      </w:r>
    </w:p>
    <w:tbl>
      <w:tblPr>
        <w:tblpPr w:leftFromText="180" w:rightFromText="180" w:vertAnchor="text" w:horzAnchor="margin" w:tblpY="73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1"/>
        <w:gridCol w:w="2033"/>
        <w:gridCol w:w="2127"/>
        <w:gridCol w:w="1701"/>
        <w:gridCol w:w="1573"/>
      </w:tblGrid>
      <w:tr w:rsidR="004D3BE3" w:rsidRPr="00CB2D81" w:rsidTr="00C70E1C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D3BE3" w:rsidRPr="00607B19" w:rsidRDefault="004D3BE3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начала работы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D3BE3" w:rsidRPr="00607B19" w:rsidRDefault="004D3BE3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окончания работы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D3BE3" w:rsidRPr="00607B19" w:rsidRDefault="004D3BE3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Код вида деятельности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D3BE3" w:rsidRPr="00607B19" w:rsidRDefault="004D3BE3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D3BE3" w:rsidRPr="00607B19" w:rsidRDefault="004D3BE3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Дни</w:t>
            </w:r>
          </w:p>
        </w:tc>
      </w:tr>
      <w:tr w:rsidR="004D3BE3" w:rsidRPr="00CB2D81" w:rsidTr="00C70E1C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BE3" w:rsidRPr="00607B19" w:rsidRDefault="004D3BE3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20.02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BE3" w:rsidRPr="00607B19" w:rsidRDefault="002D7552" w:rsidP="002D7552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30</w:t>
            </w:r>
            <w:r w:rsidR="004D3B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3</w:t>
            </w:r>
            <w:r w:rsidR="004D3BE3"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BE3" w:rsidRPr="00607B19" w:rsidRDefault="004D3BE3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ДОГОВОР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BE3" w:rsidRPr="00CB2D81" w:rsidRDefault="004D3BE3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BE3" w:rsidRPr="00CB2D81" w:rsidRDefault="004D3BE3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  <w:tr w:rsidR="004D3BE3" w:rsidRPr="00CB2D81" w:rsidTr="00C70E1C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BE3" w:rsidRPr="00607B19" w:rsidRDefault="004D3BE3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20.02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BE3" w:rsidRPr="00607B19" w:rsidRDefault="002D7552" w:rsidP="002D7552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30</w:t>
            </w:r>
            <w:r w:rsidR="004D3BE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6</w:t>
            </w:r>
            <w:r w:rsidR="004D3BE3"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BE3" w:rsidRPr="00607B19" w:rsidRDefault="004D3BE3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ВЗНОСЫВРЕМ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BE3" w:rsidRPr="00CB2D81" w:rsidRDefault="004D3BE3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D3BE3" w:rsidRPr="00CB2D81" w:rsidRDefault="004D3BE3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</w:tbl>
    <w:p w:rsidR="00F7458A" w:rsidRDefault="00F7458A" w:rsidP="003C6C21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</w:p>
    <w:p w:rsidR="002D7552" w:rsidRPr="004C6102" w:rsidRDefault="002D7552" w:rsidP="003C6C21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u w:val="single"/>
          <w:bdr w:val="none" w:sz="0" w:space="0" w:color="auto" w:frame="1"/>
          <w:lang w:eastAsia="ru-RU"/>
        </w:rPr>
      </w:pPr>
      <w:r w:rsidRPr="004C6102">
        <w:rPr>
          <w:rFonts w:ascii="Times New Roman" w:hAnsi="Times New Roman" w:cs="Times New Roman"/>
          <w:sz w:val="30"/>
          <w:szCs w:val="30"/>
          <w:u w:val="single"/>
          <w:bdr w:val="none" w:sz="0" w:space="0" w:color="auto" w:frame="1"/>
          <w:lang w:eastAsia="ru-RU"/>
        </w:rPr>
        <w:t>Пример</w:t>
      </w:r>
    </w:p>
    <w:p w:rsidR="002D7552" w:rsidRPr="004850FD" w:rsidRDefault="002D7552" w:rsidP="002D7552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Гражданско-правовой договор заключен 20.0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2</w:t>
      </w: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.2025 на период с 20.0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2</w:t>
      </w: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.202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5 по 30</w:t>
      </w: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.0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6</w:t>
      </w: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.2025. Вознаграждение начислено в </w:t>
      </w:r>
      <w:r w:rsidR="00D24FE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апреле</w:t>
      </w: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, мае и июне 2025 года. Обязательные страховые взносы уплачены в полном объеме.</w:t>
      </w:r>
    </w:p>
    <w:p w:rsidR="002D7552" w:rsidRPr="004850FD" w:rsidRDefault="002D7552" w:rsidP="002D7552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Не позднее 24.0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2</w:t>
      </w: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.2025 представляется форма ПУ-3 за 1 квартал 2025 года. Так как на дату представления формы ПУ-3 вознаграждение по данному договору не начислялось, в форме ПУ-3:</w:t>
      </w:r>
    </w:p>
    <w:p w:rsidR="002D7552" w:rsidRPr="004850FD" w:rsidRDefault="002D7552" w:rsidP="002D7552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раздел 1 не заполняется;</w:t>
      </w:r>
    </w:p>
    <w:p w:rsidR="002D7552" w:rsidRPr="004850FD" w:rsidRDefault="002D7552" w:rsidP="002D7552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4850FD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раздел 2 заполняется с</w:t>
      </w:r>
      <w:r w:rsidRPr="004850FD">
        <w:rPr>
          <w:rFonts w:ascii="Times New Roman" w:hAnsi="Times New Roman" w:cs="Times New Roman"/>
          <w:sz w:val="30"/>
          <w:szCs w:val="30"/>
        </w:rPr>
        <w:t>ледующим образом:</w:t>
      </w:r>
    </w:p>
    <w:tbl>
      <w:tblPr>
        <w:tblpPr w:leftFromText="180" w:rightFromText="180" w:vertAnchor="text" w:horzAnchor="margin" w:tblpY="73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1"/>
        <w:gridCol w:w="2033"/>
        <w:gridCol w:w="2127"/>
        <w:gridCol w:w="1701"/>
        <w:gridCol w:w="1573"/>
      </w:tblGrid>
      <w:tr w:rsidR="002D7552" w:rsidRPr="00CB2D81" w:rsidTr="00C70E1C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начала работы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окончания работы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Код вида деятельности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Дни</w:t>
            </w:r>
          </w:p>
        </w:tc>
      </w:tr>
      <w:tr w:rsidR="002D7552" w:rsidRPr="00CB2D81" w:rsidTr="00C70E1C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20.02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30.06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НЕОПЛДОГ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552" w:rsidRPr="00CB2D81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552" w:rsidRPr="00CB2D81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</w:tbl>
    <w:p w:rsidR="00C50B81" w:rsidRDefault="00C50B81" w:rsidP="00C50B81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Поскольку в феврале и марте 2025 года вознаграждение не начислялось, по истечении отчетного квартала (в апреле 2025 года) форма ПУ-3 за 1 квартал 202</w:t>
      </w:r>
      <w:r w:rsidR="00981942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5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года не представляется.</w:t>
      </w:r>
    </w:p>
    <w:p w:rsidR="002D7552" w:rsidRDefault="002D7552" w:rsidP="002D7552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 форме ПУ-3 за 2 квартал 2025 года</w:t>
      </w:r>
      <w:r w:rsidR="00C50B81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,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  <w:r w:rsidR="00C50B81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представляемой </w:t>
      </w:r>
      <w:r w:rsidR="004F26BF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в течение месяца, следующего за отчетным кварталом (</w:t>
      </w:r>
      <w:r w:rsidR="00C50B81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в 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июле 2025 года</w:t>
      </w:r>
      <w:r w:rsidR="004F26BF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)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:</w:t>
      </w:r>
    </w:p>
    <w:p w:rsidR="002D7552" w:rsidRDefault="002D7552" w:rsidP="002D7552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в разделе 1 заполняются суммы вознаграждения, начисленные в </w:t>
      </w:r>
      <w:r w:rsidR="00C50B81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апреле</w:t>
      </w: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, мае и июне 2025 года.</w:t>
      </w:r>
    </w:p>
    <w:p w:rsidR="002D7552" w:rsidRDefault="002D7552" w:rsidP="002D7552">
      <w:pPr>
        <w:tabs>
          <w:tab w:val="left" w:pos="6780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р</w:t>
      </w:r>
      <w:r w:rsidRPr="00A90AB4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аздел 2 заполняется следующим образом:</w:t>
      </w:r>
    </w:p>
    <w:tbl>
      <w:tblPr>
        <w:tblpPr w:leftFromText="180" w:rightFromText="180" w:vertAnchor="text" w:horzAnchor="margin" w:tblpY="73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1"/>
        <w:gridCol w:w="2033"/>
        <w:gridCol w:w="2127"/>
        <w:gridCol w:w="1701"/>
        <w:gridCol w:w="1573"/>
      </w:tblGrid>
      <w:tr w:rsidR="002D7552" w:rsidRPr="00CB2D81" w:rsidTr="00C70E1C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начала работы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Дата окончания работы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Код вида деятельности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Дни</w:t>
            </w:r>
          </w:p>
        </w:tc>
      </w:tr>
      <w:tr w:rsidR="002D7552" w:rsidRPr="00CB2D81" w:rsidTr="00C70E1C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20.02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552" w:rsidRPr="00607B19" w:rsidRDefault="002D7552" w:rsidP="00C50B81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30.0</w:t>
            </w:r>
            <w:r w:rsidR="00C50B8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6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ДОГОВОР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552" w:rsidRPr="00CB2D81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552" w:rsidRPr="00CB2D81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  <w:tr w:rsidR="002D7552" w:rsidRPr="00CB2D81" w:rsidTr="00C70E1C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20.02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30.06</w:t>
            </w:r>
            <w:r w:rsidRPr="00607B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552" w:rsidRPr="00607B19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30"/>
                <w:szCs w:val="30"/>
                <w:lang w:eastAsia="ru-RU"/>
              </w:rPr>
              <w:t>ВЗНОСЫВРЕМ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552" w:rsidRPr="00CB2D81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D7552" w:rsidRPr="00CB2D81" w:rsidRDefault="002D7552" w:rsidP="00C70E1C">
            <w:pPr>
              <w:spacing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ru-RU"/>
              </w:rPr>
            </w:pPr>
          </w:p>
        </w:tc>
      </w:tr>
    </w:tbl>
    <w:p w:rsidR="002D7552" w:rsidRDefault="002D7552" w:rsidP="003C6C21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</w:p>
    <w:sectPr w:rsidR="002D7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5A8" w:rsidRDefault="004655A8" w:rsidP="0057267F">
      <w:r>
        <w:separator/>
      </w:r>
    </w:p>
  </w:endnote>
  <w:endnote w:type="continuationSeparator" w:id="0">
    <w:p w:rsidR="004655A8" w:rsidRDefault="004655A8" w:rsidP="00572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5A8" w:rsidRDefault="004655A8" w:rsidP="0057267F">
      <w:r>
        <w:separator/>
      </w:r>
    </w:p>
  </w:footnote>
  <w:footnote w:type="continuationSeparator" w:id="0">
    <w:p w:rsidR="004655A8" w:rsidRDefault="004655A8" w:rsidP="0057267F">
      <w:r>
        <w:continuationSeparator/>
      </w:r>
    </w:p>
  </w:footnote>
  <w:footnote w:id="1">
    <w:p w:rsidR="008C022B" w:rsidRPr="00FB0389" w:rsidRDefault="008C022B" w:rsidP="00FB0389">
      <w:pPr>
        <w:pStyle w:val="a4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FB0389">
        <w:rPr>
          <w:rFonts w:ascii="Times New Roman" w:hAnsi="Times New Roman" w:cs="Times New Roman"/>
        </w:rPr>
        <w:t xml:space="preserve">Пункты 14, 16, 18 Инструкции о порядке заполнения форм документов персонифицированного учета, утвержденной постановлением </w:t>
      </w:r>
      <w:proofErr w:type="gramStart"/>
      <w:r w:rsidRPr="00FB0389">
        <w:rPr>
          <w:rFonts w:ascii="Times New Roman" w:hAnsi="Times New Roman" w:cs="Times New Roman"/>
        </w:rPr>
        <w:t>правления Фонда социальной защиты населения Министерства труда</w:t>
      </w:r>
      <w:proofErr w:type="gramEnd"/>
      <w:r w:rsidRPr="00FB0389">
        <w:rPr>
          <w:rFonts w:ascii="Times New Roman" w:hAnsi="Times New Roman" w:cs="Times New Roman"/>
        </w:rPr>
        <w:t xml:space="preserve"> и социальной защиты Республики Беларусь от 19.06.2014 №7 (далее – Инструкция)</w:t>
      </w:r>
    </w:p>
  </w:footnote>
  <w:footnote w:id="2">
    <w:p w:rsidR="00117AC0" w:rsidRPr="00FB0389" w:rsidRDefault="00117AC0" w:rsidP="00FB0389">
      <w:pPr>
        <w:pStyle w:val="a4"/>
        <w:jc w:val="both"/>
        <w:rPr>
          <w:rFonts w:ascii="Times New Roman" w:hAnsi="Times New Roman" w:cs="Times New Roman"/>
        </w:rPr>
      </w:pPr>
      <w:r w:rsidRPr="00FB0389">
        <w:rPr>
          <w:rStyle w:val="a6"/>
          <w:rFonts w:ascii="Times New Roman" w:hAnsi="Times New Roman" w:cs="Times New Roman"/>
        </w:rPr>
        <w:footnoteRef/>
      </w:r>
      <w:r w:rsidRPr="00FB0389">
        <w:rPr>
          <w:rFonts w:ascii="Times New Roman" w:hAnsi="Times New Roman" w:cs="Times New Roman"/>
        </w:rPr>
        <w:t xml:space="preserve"> </w:t>
      </w:r>
      <w:r w:rsidR="005B77D1" w:rsidRPr="00FB0389">
        <w:rPr>
          <w:rFonts w:ascii="Times New Roman" w:hAnsi="Times New Roman" w:cs="Times New Roman"/>
        </w:rPr>
        <w:t xml:space="preserve"> </w:t>
      </w:r>
      <w:r w:rsidRPr="00FB0389">
        <w:rPr>
          <w:rFonts w:ascii="Times New Roman" w:hAnsi="Times New Roman" w:cs="Times New Roman"/>
        </w:rPr>
        <w:t xml:space="preserve">Пункт 18 Инструкции (в редакции </w:t>
      </w:r>
      <w:r w:rsidR="00651698" w:rsidRPr="00FB0389">
        <w:rPr>
          <w:rFonts w:ascii="Times New Roman" w:hAnsi="Times New Roman" w:cs="Times New Roman"/>
        </w:rPr>
        <w:t xml:space="preserve">от 25.07.2024 </w:t>
      </w:r>
      <w:r w:rsidR="00346D95" w:rsidRPr="00FB0389">
        <w:rPr>
          <w:rFonts w:ascii="Times New Roman" w:hAnsi="Times New Roman" w:cs="Times New Roman"/>
        </w:rPr>
        <w:t>№ 9)</w:t>
      </w:r>
    </w:p>
  </w:footnote>
  <w:footnote w:id="3">
    <w:p w:rsidR="002D61A6" w:rsidRPr="00FB0389" w:rsidRDefault="002D61A6" w:rsidP="00FB0389">
      <w:pPr>
        <w:pStyle w:val="a4"/>
        <w:jc w:val="both"/>
        <w:rPr>
          <w:rFonts w:ascii="Times New Roman" w:hAnsi="Times New Roman" w:cs="Times New Roman"/>
        </w:rPr>
      </w:pPr>
      <w:r w:rsidRPr="00FB0389">
        <w:rPr>
          <w:rStyle w:val="a6"/>
          <w:rFonts w:ascii="Times New Roman" w:hAnsi="Times New Roman" w:cs="Times New Roman"/>
        </w:rPr>
        <w:footnoteRef/>
      </w:r>
      <w:r w:rsidRPr="00FB0389">
        <w:rPr>
          <w:rFonts w:ascii="Times New Roman" w:hAnsi="Times New Roman" w:cs="Times New Roman"/>
        </w:rPr>
        <w:t xml:space="preserve"> </w:t>
      </w:r>
      <w:r w:rsidR="00FB0389" w:rsidRPr="00FB0389">
        <w:rPr>
          <w:rFonts w:ascii="Times New Roman" w:hAnsi="Times New Roman" w:cs="Times New Roman"/>
        </w:rPr>
        <w:t>Позиция</w:t>
      </w:r>
      <w:r w:rsidRPr="00FB0389">
        <w:rPr>
          <w:rFonts w:ascii="Times New Roman" w:hAnsi="Times New Roman" w:cs="Times New Roman"/>
        </w:rPr>
        <w:t xml:space="preserve"> 51 к приложению 2 Инструкции</w:t>
      </w:r>
    </w:p>
  </w:footnote>
  <w:footnote w:id="4">
    <w:p w:rsidR="002D61A6" w:rsidRPr="00FB0389" w:rsidRDefault="002D61A6" w:rsidP="00FB0389">
      <w:pPr>
        <w:pStyle w:val="a4"/>
        <w:jc w:val="both"/>
        <w:rPr>
          <w:rFonts w:ascii="Times New Roman" w:hAnsi="Times New Roman" w:cs="Times New Roman"/>
        </w:rPr>
      </w:pPr>
      <w:r w:rsidRPr="00FB0389">
        <w:rPr>
          <w:rStyle w:val="a6"/>
          <w:rFonts w:ascii="Times New Roman" w:hAnsi="Times New Roman" w:cs="Times New Roman"/>
        </w:rPr>
        <w:footnoteRef/>
      </w:r>
      <w:r w:rsidRPr="00FB0389">
        <w:rPr>
          <w:rFonts w:ascii="Times New Roman" w:hAnsi="Times New Roman" w:cs="Times New Roman"/>
        </w:rPr>
        <w:t xml:space="preserve"> П</w:t>
      </w:r>
      <w:r w:rsidR="00FB0389" w:rsidRPr="00FB0389">
        <w:rPr>
          <w:rFonts w:ascii="Times New Roman" w:hAnsi="Times New Roman" w:cs="Times New Roman"/>
        </w:rPr>
        <w:t>озиция</w:t>
      </w:r>
      <w:r w:rsidRPr="00FB0389">
        <w:rPr>
          <w:rFonts w:ascii="Times New Roman" w:hAnsi="Times New Roman" w:cs="Times New Roman"/>
        </w:rPr>
        <w:t xml:space="preserve"> 65 к приложению 2 Инструкции </w:t>
      </w:r>
    </w:p>
    <w:p w:rsidR="002D61A6" w:rsidRPr="00FB0389" w:rsidRDefault="002D61A6" w:rsidP="00FB0389">
      <w:pPr>
        <w:pStyle w:val="a4"/>
        <w:jc w:val="both"/>
        <w:rPr>
          <w:rFonts w:ascii="Times New Roman" w:hAnsi="Times New Roman" w:cs="Times New Roman"/>
        </w:rPr>
      </w:pPr>
    </w:p>
  </w:footnote>
  <w:footnote w:id="5">
    <w:p w:rsidR="004C6102" w:rsidRDefault="004C6102" w:rsidP="004C6102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F72FAD">
        <w:rPr>
          <w:rFonts w:ascii="Times New Roman" w:hAnsi="Times New Roman" w:cs="Times New Roman"/>
        </w:rPr>
        <w:t>Пункт 16 Правил индивидуального (персонифицированного) учета застрахованных лиц в системе государственного социального страхования, утвержденных постановлением Совета министров Республики Беларусь от 08.07.1997 № 870 (в редакции от 12.09.2024 № 670)</w:t>
      </w:r>
    </w:p>
    <w:p w:rsidR="004C6102" w:rsidRDefault="004C6102">
      <w:pPr>
        <w:pStyle w:val="a4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1C78"/>
    <w:multiLevelType w:val="hybridMultilevel"/>
    <w:tmpl w:val="BBC2BB82"/>
    <w:lvl w:ilvl="0" w:tplc="0E228A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7F"/>
    <w:rsid w:val="0003219E"/>
    <w:rsid w:val="000640B1"/>
    <w:rsid w:val="000657EF"/>
    <w:rsid w:val="00094133"/>
    <w:rsid w:val="000970DE"/>
    <w:rsid w:val="000A4AB5"/>
    <w:rsid w:val="000B4406"/>
    <w:rsid w:val="00100B8B"/>
    <w:rsid w:val="001079E9"/>
    <w:rsid w:val="00115165"/>
    <w:rsid w:val="00117AC0"/>
    <w:rsid w:val="0012592C"/>
    <w:rsid w:val="001323FB"/>
    <w:rsid w:val="00151730"/>
    <w:rsid w:val="00192A87"/>
    <w:rsid w:val="00196D90"/>
    <w:rsid w:val="001A2736"/>
    <w:rsid w:val="001A4533"/>
    <w:rsid w:val="001F487F"/>
    <w:rsid w:val="001F6E46"/>
    <w:rsid w:val="002006CE"/>
    <w:rsid w:val="0021458C"/>
    <w:rsid w:val="00242424"/>
    <w:rsid w:val="00261DD9"/>
    <w:rsid w:val="00264F16"/>
    <w:rsid w:val="00275B29"/>
    <w:rsid w:val="00290FA3"/>
    <w:rsid w:val="002A6846"/>
    <w:rsid w:val="002D61A6"/>
    <w:rsid w:val="002D7552"/>
    <w:rsid w:val="002E4F75"/>
    <w:rsid w:val="00303F3E"/>
    <w:rsid w:val="00305000"/>
    <w:rsid w:val="00320ADF"/>
    <w:rsid w:val="00323C25"/>
    <w:rsid w:val="00324718"/>
    <w:rsid w:val="00346D95"/>
    <w:rsid w:val="00356EA5"/>
    <w:rsid w:val="00367F34"/>
    <w:rsid w:val="00384501"/>
    <w:rsid w:val="003B1CFB"/>
    <w:rsid w:val="003B694F"/>
    <w:rsid w:val="003C6C21"/>
    <w:rsid w:val="00426AD8"/>
    <w:rsid w:val="00426CCF"/>
    <w:rsid w:val="00457991"/>
    <w:rsid w:val="0046176F"/>
    <w:rsid w:val="004655A8"/>
    <w:rsid w:val="004850FD"/>
    <w:rsid w:val="0048659A"/>
    <w:rsid w:val="00491A6E"/>
    <w:rsid w:val="0049214E"/>
    <w:rsid w:val="004A24B8"/>
    <w:rsid w:val="004A5296"/>
    <w:rsid w:val="004C1740"/>
    <w:rsid w:val="004C6102"/>
    <w:rsid w:val="004D3BE3"/>
    <w:rsid w:val="004D594E"/>
    <w:rsid w:val="004E5F4E"/>
    <w:rsid w:val="004F26BF"/>
    <w:rsid w:val="004F4968"/>
    <w:rsid w:val="00517DE0"/>
    <w:rsid w:val="00521077"/>
    <w:rsid w:val="005346B8"/>
    <w:rsid w:val="00536B0D"/>
    <w:rsid w:val="00542288"/>
    <w:rsid w:val="0055736C"/>
    <w:rsid w:val="00565CF8"/>
    <w:rsid w:val="00567603"/>
    <w:rsid w:val="00571299"/>
    <w:rsid w:val="0057267F"/>
    <w:rsid w:val="00575FEA"/>
    <w:rsid w:val="005B0FD7"/>
    <w:rsid w:val="005B77D1"/>
    <w:rsid w:val="00600B72"/>
    <w:rsid w:val="00607B19"/>
    <w:rsid w:val="00651698"/>
    <w:rsid w:val="0065319D"/>
    <w:rsid w:val="006701F6"/>
    <w:rsid w:val="00673563"/>
    <w:rsid w:val="00693A9A"/>
    <w:rsid w:val="006A38D7"/>
    <w:rsid w:val="00717DCD"/>
    <w:rsid w:val="00724EDA"/>
    <w:rsid w:val="007322A1"/>
    <w:rsid w:val="00765480"/>
    <w:rsid w:val="00770B34"/>
    <w:rsid w:val="007B3756"/>
    <w:rsid w:val="007C027E"/>
    <w:rsid w:val="007C46B9"/>
    <w:rsid w:val="007C73F3"/>
    <w:rsid w:val="007D0308"/>
    <w:rsid w:val="007D4010"/>
    <w:rsid w:val="007F4BA5"/>
    <w:rsid w:val="00823773"/>
    <w:rsid w:val="00850D49"/>
    <w:rsid w:val="00877B29"/>
    <w:rsid w:val="008A4CA8"/>
    <w:rsid w:val="008C022B"/>
    <w:rsid w:val="008C6452"/>
    <w:rsid w:val="008E3366"/>
    <w:rsid w:val="00907B55"/>
    <w:rsid w:val="00914C65"/>
    <w:rsid w:val="00924FC5"/>
    <w:rsid w:val="00932E5B"/>
    <w:rsid w:val="00951BD4"/>
    <w:rsid w:val="00965249"/>
    <w:rsid w:val="00981942"/>
    <w:rsid w:val="00982291"/>
    <w:rsid w:val="00982F95"/>
    <w:rsid w:val="00991F39"/>
    <w:rsid w:val="009B70FE"/>
    <w:rsid w:val="009D1A63"/>
    <w:rsid w:val="009E37CC"/>
    <w:rsid w:val="00A20CFC"/>
    <w:rsid w:val="00A606A3"/>
    <w:rsid w:val="00A90AB4"/>
    <w:rsid w:val="00AA1299"/>
    <w:rsid w:val="00AC51FC"/>
    <w:rsid w:val="00AF5336"/>
    <w:rsid w:val="00B04825"/>
    <w:rsid w:val="00B33BD7"/>
    <w:rsid w:val="00B712A5"/>
    <w:rsid w:val="00B7414E"/>
    <w:rsid w:val="00B74840"/>
    <w:rsid w:val="00B84CEF"/>
    <w:rsid w:val="00B91D98"/>
    <w:rsid w:val="00B93527"/>
    <w:rsid w:val="00BB7CDB"/>
    <w:rsid w:val="00BC30AD"/>
    <w:rsid w:val="00C0633B"/>
    <w:rsid w:val="00C06F69"/>
    <w:rsid w:val="00C17964"/>
    <w:rsid w:val="00C50B81"/>
    <w:rsid w:val="00C511E2"/>
    <w:rsid w:val="00C5733A"/>
    <w:rsid w:val="00C64E04"/>
    <w:rsid w:val="00C6532F"/>
    <w:rsid w:val="00C85260"/>
    <w:rsid w:val="00C916DC"/>
    <w:rsid w:val="00CA16CE"/>
    <w:rsid w:val="00CB2D81"/>
    <w:rsid w:val="00CD539C"/>
    <w:rsid w:val="00CF788A"/>
    <w:rsid w:val="00D11F86"/>
    <w:rsid w:val="00D24FED"/>
    <w:rsid w:val="00D50389"/>
    <w:rsid w:val="00D54591"/>
    <w:rsid w:val="00D64079"/>
    <w:rsid w:val="00D6464B"/>
    <w:rsid w:val="00D65401"/>
    <w:rsid w:val="00D6693D"/>
    <w:rsid w:val="00D911A4"/>
    <w:rsid w:val="00D94280"/>
    <w:rsid w:val="00DB09CD"/>
    <w:rsid w:val="00DC1A7A"/>
    <w:rsid w:val="00DD706C"/>
    <w:rsid w:val="00E057E8"/>
    <w:rsid w:val="00E176E0"/>
    <w:rsid w:val="00E45357"/>
    <w:rsid w:val="00E751AF"/>
    <w:rsid w:val="00E91438"/>
    <w:rsid w:val="00F24C96"/>
    <w:rsid w:val="00F257DF"/>
    <w:rsid w:val="00F36641"/>
    <w:rsid w:val="00F56293"/>
    <w:rsid w:val="00F72FAD"/>
    <w:rsid w:val="00F7458A"/>
    <w:rsid w:val="00F8139C"/>
    <w:rsid w:val="00FA5083"/>
    <w:rsid w:val="00FB03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67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normal">
    <w:name w:val="h-normal"/>
    <w:basedOn w:val="a0"/>
    <w:rsid w:val="0057267F"/>
  </w:style>
  <w:style w:type="character" w:styleId="a3">
    <w:name w:val="Hyperlink"/>
    <w:basedOn w:val="a0"/>
    <w:uiPriority w:val="99"/>
    <w:unhideWhenUsed/>
    <w:rsid w:val="0057267F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57267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7267F"/>
    <w:rPr>
      <w:rFonts w:ascii="Calibri" w:hAnsi="Calibri" w:cs="Calibri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7267F"/>
    <w:rPr>
      <w:vertAlign w:val="superscript"/>
    </w:rPr>
  </w:style>
  <w:style w:type="character" w:styleId="a7">
    <w:name w:val="Strong"/>
    <w:basedOn w:val="a0"/>
    <w:uiPriority w:val="22"/>
    <w:qFormat/>
    <w:rsid w:val="0057267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726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267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26CCF"/>
    <w:pPr>
      <w:ind w:left="720"/>
      <w:contextualSpacing/>
    </w:pPr>
  </w:style>
  <w:style w:type="character" w:customStyle="1" w:styleId="word-wrapper">
    <w:name w:val="word-wrapper"/>
    <w:basedOn w:val="a0"/>
    <w:rsid w:val="0049214E"/>
  </w:style>
  <w:style w:type="character" w:customStyle="1" w:styleId="diff-html-added">
    <w:name w:val="diff-html-added"/>
    <w:basedOn w:val="a0"/>
    <w:rsid w:val="00924FC5"/>
  </w:style>
  <w:style w:type="paragraph" w:customStyle="1" w:styleId="p-normal">
    <w:name w:val="p-normal"/>
    <w:basedOn w:val="a"/>
    <w:rsid w:val="00C916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571299"/>
  </w:style>
  <w:style w:type="paragraph" w:styleId="ab">
    <w:name w:val="No Spacing"/>
    <w:uiPriority w:val="1"/>
    <w:rsid w:val="00F257D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67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normal">
    <w:name w:val="h-normal"/>
    <w:basedOn w:val="a0"/>
    <w:rsid w:val="0057267F"/>
  </w:style>
  <w:style w:type="character" w:styleId="a3">
    <w:name w:val="Hyperlink"/>
    <w:basedOn w:val="a0"/>
    <w:uiPriority w:val="99"/>
    <w:unhideWhenUsed/>
    <w:rsid w:val="0057267F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57267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7267F"/>
    <w:rPr>
      <w:rFonts w:ascii="Calibri" w:hAnsi="Calibri" w:cs="Calibri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7267F"/>
    <w:rPr>
      <w:vertAlign w:val="superscript"/>
    </w:rPr>
  </w:style>
  <w:style w:type="character" w:styleId="a7">
    <w:name w:val="Strong"/>
    <w:basedOn w:val="a0"/>
    <w:uiPriority w:val="22"/>
    <w:qFormat/>
    <w:rsid w:val="0057267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726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267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26CCF"/>
    <w:pPr>
      <w:ind w:left="720"/>
      <w:contextualSpacing/>
    </w:pPr>
  </w:style>
  <w:style w:type="character" w:customStyle="1" w:styleId="word-wrapper">
    <w:name w:val="word-wrapper"/>
    <w:basedOn w:val="a0"/>
    <w:rsid w:val="0049214E"/>
  </w:style>
  <w:style w:type="character" w:customStyle="1" w:styleId="diff-html-added">
    <w:name w:val="diff-html-added"/>
    <w:basedOn w:val="a0"/>
    <w:rsid w:val="00924FC5"/>
  </w:style>
  <w:style w:type="paragraph" w:customStyle="1" w:styleId="p-normal">
    <w:name w:val="p-normal"/>
    <w:basedOn w:val="a"/>
    <w:rsid w:val="00C916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571299"/>
  </w:style>
  <w:style w:type="paragraph" w:styleId="ab">
    <w:name w:val="No Spacing"/>
    <w:uiPriority w:val="1"/>
    <w:rsid w:val="00F257D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0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5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2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3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5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9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5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5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5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2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9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2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2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137BE-DAF1-4700-BA85-4BB627FD9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ФСЗН</Company>
  <LinksUpToDate>false</LinksUpToDate>
  <CharactersWithSpaces>7133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Ассфура Ирина Викторовна</dc:creator>
  <cp:lastModifiedBy>Чуринина Наталья Николаевна</cp:lastModifiedBy>
  <cp:revision>7</cp:revision>
  <cp:lastPrinted>2024-09-19T06:53:00Z</cp:lastPrinted>
  <dcterms:created xsi:type="dcterms:W3CDTF">2024-10-08T06:56:00Z</dcterms:created>
  <dcterms:modified xsi:type="dcterms:W3CDTF">2024-10-10T06:07:00Z</dcterms:modified>
</cp:coreProperties>
</file>