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3DDA5" w14:textId="77777777" w:rsidR="00F64CC2" w:rsidRPr="00F64CC2" w:rsidRDefault="00F64CC2" w:rsidP="00AC1F75">
      <w:pPr>
        <w:ind w:firstLine="900"/>
        <w:jc w:val="both"/>
        <w:rPr>
          <w:sz w:val="30"/>
          <w:szCs w:val="30"/>
        </w:rPr>
      </w:pPr>
    </w:p>
    <w:p w14:paraId="7354EF30" w14:textId="02069D9E" w:rsidR="00984AF2" w:rsidRDefault="00AC1F75" w:rsidP="00AC1F75">
      <w:pPr>
        <w:shd w:val="clear" w:color="auto" w:fill="FFFFFF"/>
        <w:spacing w:after="225"/>
        <w:ind w:firstLine="567"/>
        <w:jc w:val="both"/>
        <w:rPr>
          <w:bCs/>
          <w:sz w:val="30"/>
          <w:szCs w:val="30"/>
        </w:rPr>
      </w:pPr>
      <w:r w:rsidRPr="00F64CC2">
        <w:rPr>
          <w:rFonts w:eastAsia="Calibri"/>
          <w:b/>
          <w:sz w:val="30"/>
          <w:szCs w:val="30"/>
        </w:rPr>
        <w:t xml:space="preserve">Вопрос: </w:t>
      </w:r>
      <w:r w:rsidR="00E47A09" w:rsidRPr="00E47A09">
        <w:rPr>
          <w:rFonts w:eastAsia="Calibri"/>
          <w:bCs/>
          <w:sz w:val="30"/>
          <w:szCs w:val="30"/>
        </w:rPr>
        <w:t>08</w:t>
      </w:r>
      <w:r w:rsidR="00025F42" w:rsidRPr="00E47A09">
        <w:rPr>
          <w:rFonts w:eastAsia="Calibri"/>
          <w:bCs/>
          <w:sz w:val="30"/>
          <w:szCs w:val="30"/>
        </w:rPr>
        <w:t>.0</w:t>
      </w:r>
      <w:r w:rsidR="00984AF2" w:rsidRPr="00E47A09">
        <w:rPr>
          <w:rFonts w:eastAsia="Calibri"/>
          <w:bCs/>
          <w:sz w:val="30"/>
          <w:szCs w:val="30"/>
        </w:rPr>
        <w:t>6</w:t>
      </w:r>
      <w:r w:rsidR="00025F42" w:rsidRPr="00E47A09">
        <w:rPr>
          <w:rFonts w:eastAsia="Calibri"/>
          <w:bCs/>
          <w:sz w:val="30"/>
          <w:szCs w:val="30"/>
        </w:rPr>
        <w:t xml:space="preserve">.2026 </w:t>
      </w:r>
      <w:r w:rsidR="00984AF2" w:rsidRPr="00E47A09">
        <w:rPr>
          <w:bCs/>
          <w:sz w:val="30"/>
          <w:szCs w:val="30"/>
        </w:rPr>
        <w:t>р</w:t>
      </w:r>
      <w:r w:rsidRPr="00E47A09">
        <w:rPr>
          <w:bCs/>
          <w:sz w:val="30"/>
          <w:szCs w:val="30"/>
        </w:rPr>
        <w:t>аботник</w:t>
      </w:r>
      <w:r w:rsidR="00984AF2" w:rsidRPr="00E47A09">
        <w:rPr>
          <w:bCs/>
          <w:sz w:val="30"/>
          <w:szCs w:val="30"/>
        </w:rPr>
        <w:t>ом</w:t>
      </w:r>
      <w:r w:rsidRPr="00E47A09">
        <w:rPr>
          <w:bCs/>
          <w:sz w:val="30"/>
          <w:szCs w:val="30"/>
        </w:rPr>
        <w:t xml:space="preserve"> </w:t>
      </w:r>
      <w:r w:rsidR="00025F42" w:rsidRPr="00E47A09">
        <w:rPr>
          <w:bCs/>
          <w:sz w:val="30"/>
          <w:szCs w:val="30"/>
          <w:shd w:val="clear" w:color="auto" w:fill="FFFFFF"/>
        </w:rPr>
        <w:t>по</w:t>
      </w:r>
      <w:r w:rsidR="00984AF2" w:rsidRPr="00E47A09">
        <w:rPr>
          <w:bCs/>
          <w:sz w:val="30"/>
          <w:szCs w:val="30"/>
          <w:shd w:val="clear" w:color="auto" w:fill="FFFFFF"/>
        </w:rPr>
        <w:t>дано</w:t>
      </w:r>
      <w:r w:rsidR="00025F42" w:rsidRPr="00E47A09">
        <w:rPr>
          <w:bCs/>
          <w:sz w:val="30"/>
          <w:szCs w:val="30"/>
          <w:shd w:val="clear" w:color="auto" w:fill="FFFFFF"/>
        </w:rPr>
        <w:t xml:space="preserve"> заявление </w:t>
      </w:r>
      <w:r w:rsidR="00E47A09" w:rsidRPr="00E47A09">
        <w:rPr>
          <w:bCs/>
          <w:sz w:val="30"/>
          <w:szCs w:val="30"/>
          <w:shd w:val="clear" w:color="auto" w:fill="FFFFFF"/>
        </w:rPr>
        <w:t xml:space="preserve">работодателю </w:t>
      </w:r>
      <w:r w:rsidR="00DE4BB7">
        <w:rPr>
          <w:bCs/>
          <w:sz w:val="30"/>
          <w:szCs w:val="30"/>
          <w:shd w:val="clear" w:color="auto" w:fill="FFFFFF"/>
        </w:rPr>
        <w:br/>
      </w:r>
      <w:r w:rsidR="00025F42" w:rsidRPr="00E47A09">
        <w:rPr>
          <w:bCs/>
          <w:sz w:val="30"/>
          <w:szCs w:val="30"/>
          <w:shd w:val="clear" w:color="auto" w:fill="FFFFFF"/>
        </w:rPr>
        <w:t>о назначении трудовой пенсии по возрасту</w:t>
      </w:r>
      <w:r w:rsidRPr="00E47A09">
        <w:rPr>
          <w:bCs/>
          <w:sz w:val="30"/>
          <w:szCs w:val="30"/>
        </w:rPr>
        <w:t>.</w:t>
      </w:r>
      <w:r w:rsidRPr="00984AF2">
        <w:rPr>
          <w:bCs/>
          <w:sz w:val="30"/>
          <w:szCs w:val="30"/>
        </w:rPr>
        <w:t xml:space="preserve"> В какие сроки следует представ</w:t>
      </w:r>
      <w:r w:rsidR="00E47A09">
        <w:rPr>
          <w:bCs/>
          <w:sz w:val="30"/>
          <w:szCs w:val="30"/>
        </w:rPr>
        <w:t>лять</w:t>
      </w:r>
      <w:r w:rsidRPr="00984AF2">
        <w:rPr>
          <w:bCs/>
          <w:sz w:val="30"/>
          <w:szCs w:val="30"/>
        </w:rPr>
        <w:t xml:space="preserve"> </w:t>
      </w:r>
      <w:r w:rsidR="002F4037">
        <w:rPr>
          <w:bCs/>
          <w:sz w:val="30"/>
          <w:szCs w:val="30"/>
        </w:rPr>
        <w:t>в органы Фонда социальной защиты населения</w:t>
      </w:r>
      <w:r w:rsidR="0083110C">
        <w:rPr>
          <w:bCs/>
          <w:sz w:val="30"/>
          <w:szCs w:val="30"/>
        </w:rPr>
        <w:t xml:space="preserve"> (Фонд)</w:t>
      </w:r>
      <w:r w:rsidR="002F4037">
        <w:rPr>
          <w:bCs/>
          <w:sz w:val="30"/>
          <w:szCs w:val="30"/>
        </w:rPr>
        <w:t xml:space="preserve"> </w:t>
      </w:r>
      <w:r w:rsidR="00984AF2">
        <w:rPr>
          <w:rStyle w:val="a4"/>
          <w:bCs/>
          <w:i w:val="0"/>
          <w:iCs w:val="0"/>
          <w:sz w:val="30"/>
          <w:szCs w:val="30"/>
          <w:shd w:val="clear" w:color="auto" w:fill="FFFFFF"/>
        </w:rPr>
        <w:t>индивидуальные сведения</w:t>
      </w:r>
      <w:r w:rsidRPr="00984AF2">
        <w:rPr>
          <w:rStyle w:val="a4"/>
          <w:bCs/>
          <w:i w:val="0"/>
          <w:iCs w:val="0"/>
          <w:sz w:val="30"/>
          <w:szCs w:val="30"/>
          <w:shd w:val="clear" w:color="auto" w:fill="FFFFFF"/>
        </w:rPr>
        <w:t xml:space="preserve"> по форме ПУ-</w:t>
      </w:r>
      <w:r w:rsidR="00984AF2">
        <w:rPr>
          <w:rStyle w:val="a4"/>
          <w:bCs/>
          <w:i w:val="0"/>
          <w:iCs w:val="0"/>
          <w:sz w:val="30"/>
          <w:szCs w:val="30"/>
          <w:shd w:val="clear" w:color="auto" w:fill="FFFFFF"/>
        </w:rPr>
        <w:t>3</w:t>
      </w:r>
      <w:r w:rsidRPr="00984AF2">
        <w:rPr>
          <w:rStyle w:val="a4"/>
          <w:bCs/>
          <w:i w:val="0"/>
          <w:iCs w:val="0"/>
          <w:sz w:val="30"/>
          <w:szCs w:val="30"/>
          <w:shd w:val="clear" w:color="auto" w:fill="FFFFFF"/>
        </w:rPr>
        <w:t xml:space="preserve"> (</w:t>
      </w:r>
      <w:r w:rsidRPr="00984AF2">
        <w:rPr>
          <w:bCs/>
          <w:sz w:val="30"/>
          <w:szCs w:val="30"/>
        </w:rPr>
        <w:t>форма ПУ-</w:t>
      </w:r>
      <w:r w:rsidR="00984AF2" w:rsidRPr="00984AF2">
        <w:rPr>
          <w:bCs/>
          <w:sz w:val="30"/>
          <w:szCs w:val="30"/>
        </w:rPr>
        <w:t>3</w:t>
      </w:r>
      <w:r w:rsidRPr="00984AF2">
        <w:rPr>
          <w:bCs/>
          <w:sz w:val="30"/>
          <w:szCs w:val="30"/>
        </w:rPr>
        <w:t>)</w:t>
      </w:r>
      <w:r w:rsidR="00E47A09">
        <w:rPr>
          <w:bCs/>
          <w:sz w:val="30"/>
          <w:szCs w:val="30"/>
        </w:rPr>
        <w:t>?</w:t>
      </w:r>
    </w:p>
    <w:p w14:paraId="2BABDEA5" w14:textId="11C352B3" w:rsidR="00B251A9" w:rsidRDefault="00AC1F75" w:rsidP="00AC1F75">
      <w:pPr>
        <w:shd w:val="clear" w:color="auto" w:fill="FFFFFF"/>
        <w:ind w:firstLine="567"/>
        <w:jc w:val="both"/>
        <w:rPr>
          <w:bCs/>
          <w:sz w:val="30"/>
          <w:szCs w:val="30"/>
        </w:rPr>
      </w:pPr>
      <w:r w:rsidRPr="00F64CC2">
        <w:rPr>
          <w:b/>
          <w:bCs/>
          <w:sz w:val="30"/>
          <w:szCs w:val="30"/>
        </w:rPr>
        <w:t>Ответ:</w:t>
      </w:r>
      <w:r w:rsidR="00014D58">
        <w:rPr>
          <w:bCs/>
          <w:sz w:val="30"/>
          <w:szCs w:val="30"/>
        </w:rPr>
        <w:t xml:space="preserve"> </w:t>
      </w:r>
      <w:r w:rsidR="00B251A9">
        <w:rPr>
          <w:bCs/>
          <w:sz w:val="30"/>
          <w:szCs w:val="30"/>
        </w:rPr>
        <w:t>ф</w:t>
      </w:r>
      <w:r w:rsidR="00505726">
        <w:rPr>
          <w:bCs/>
          <w:sz w:val="30"/>
          <w:szCs w:val="30"/>
        </w:rPr>
        <w:t>орм</w:t>
      </w:r>
      <w:r w:rsidR="00B251A9">
        <w:rPr>
          <w:bCs/>
          <w:sz w:val="30"/>
          <w:szCs w:val="30"/>
        </w:rPr>
        <w:t>у</w:t>
      </w:r>
      <w:r w:rsidR="00505726">
        <w:rPr>
          <w:bCs/>
          <w:sz w:val="30"/>
          <w:szCs w:val="30"/>
        </w:rPr>
        <w:t xml:space="preserve"> ПУ-</w:t>
      </w:r>
      <w:r w:rsidR="00B251A9">
        <w:rPr>
          <w:bCs/>
          <w:sz w:val="30"/>
          <w:szCs w:val="30"/>
        </w:rPr>
        <w:t xml:space="preserve">3 следует представить </w:t>
      </w:r>
      <w:r w:rsidR="005B63B5">
        <w:rPr>
          <w:bCs/>
          <w:sz w:val="30"/>
          <w:szCs w:val="30"/>
        </w:rPr>
        <w:t xml:space="preserve">в срок - </w:t>
      </w:r>
      <w:r w:rsidR="00425A74">
        <w:rPr>
          <w:bCs/>
          <w:sz w:val="30"/>
          <w:szCs w:val="30"/>
        </w:rPr>
        <w:t>по</w:t>
      </w:r>
      <w:r w:rsidR="00B251A9">
        <w:rPr>
          <w:bCs/>
          <w:sz w:val="30"/>
          <w:szCs w:val="30"/>
        </w:rPr>
        <w:t xml:space="preserve"> 1</w:t>
      </w:r>
      <w:r w:rsidR="0083110C">
        <w:rPr>
          <w:bCs/>
          <w:sz w:val="30"/>
          <w:szCs w:val="30"/>
        </w:rPr>
        <w:t>2</w:t>
      </w:r>
      <w:r w:rsidR="00B251A9">
        <w:rPr>
          <w:bCs/>
          <w:sz w:val="30"/>
          <w:szCs w:val="30"/>
        </w:rPr>
        <w:t>.06.2026.</w:t>
      </w:r>
      <w:r w:rsidR="00B251A9" w:rsidRPr="00B251A9">
        <w:rPr>
          <w:bCs/>
          <w:sz w:val="30"/>
          <w:szCs w:val="30"/>
        </w:rPr>
        <w:t xml:space="preserve"> </w:t>
      </w:r>
    </w:p>
    <w:p w14:paraId="4529CFA3" w14:textId="0330DD9B" w:rsidR="00425A74" w:rsidRDefault="0083110C" w:rsidP="00425A74">
      <w:pPr>
        <w:shd w:val="clear" w:color="auto" w:fill="FFFFFF"/>
        <w:ind w:firstLine="567"/>
        <w:jc w:val="both"/>
        <w:rPr>
          <w:bCs/>
          <w:sz w:val="30"/>
          <w:szCs w:val="30"/>
        </w:rPr>
      </w:pPr>
      <w:r w:rsidRPr="0083110C">
        <w:rPr>
          <w:b/>
          <w:bCs/>
          <w:sz w:val="30"/>
          <w:szCs w:val="30"/>
        </w:rPr>
        <w:t>Комментарий:</w:t>
      </w:r>
      <w:r>
        <w:rPr>
          <w:bCs/>
          <w:sz w:val="30"/>
          <w:szCs w:val="30"/>
        </w:rPr>
        <w:t xml:space="preserve"> Согласно</w:t>
      </w:r>
      <w:r w:rsidR="00AF5286">
        <w:rPr>
          <w:bCs/>
          <w:sz w:val="30"/>
          <w:szCs w:val="30"/>
        </w:rPr>
        <w:t xml:space="preserve"> </w:t>
      </w:r>
      <w:r w:rsidR="00425A74">
        <w:rPr>
          <w:bCs/>
          <w:sz w:val="30"/>
          <w:szCs w:val="30"/>
        </w:rPr>
        <w:t>пункт</w:t>
      </w:r>
      <w:r>
        <w:rPr>
          <w:bCs/>
          <w:sz w:val="30"/>
          <w:szCs w:val="30"/>
        </w:rPr>
        <w:t>у</w:t>
      </w:r>
      <w:r w:rsidR="00425A74">
        <w:rPr>
          <w:bCs/>
          <w:sz w:val="30"/>
          <w:szCs w:val="30"/>
        </w:rPr>
        <w:t xml:space="preserve"> 17 Правил</w:t>
      </w:r>
      <w:r w:rsidR="00425A74">
        <w:rPr>
          <w:rStyle w:val="a6"/>
          <w:sz w:val="30"/>
          <w:szCs w:val="30"/>
          <w:lang w:eastAsia="zh-CN"/>
        </w:rPr>
        <w:footnoteReference w:id="1"/>
      </w:r>
      <w:r w:rsidR="00AF5286">
        <w:rPr>
          <w:bCs/>
          <w:sz w:val="30"/>
          <w:szCs w:val="30"/>
        </w:rPr>
        <w:t>,</w:t>
      </w:r>
      <w:r w:rsidR="00425A74">
        <w:rPr>
          <w:bCs/>
          <w:sz w:val="30"/>
          <w:szCs w:val="30"/>
        </w:rPr>
        <w:t xml:space="preserve"> форма ПУ-3 </w:t>
      </w:r>
      <w:r w:rsidR="00425A74" w:rsidRPr="00B251A9">
        <w:rPr>
          <w:bCs/>
          <w:sz w:val="30"/>
          <w:szCs w:val="30"/>
        </w:rPr>
        <w:t xml:space="preserve">представляется </w:t>
      </w:r>
      <w:r w:rsidR="00AF5286">
        <w:rPr>
          <w:bCs/>
          <w:sz w:val="30"/>
          <w:szCs w:val="30"/>
        </w:rPr>
        <w:t xml:space="preserve">в органы Фонда </w:t>
      </w:r>
      <w:r w:rsidR="00425A74" w:rsidRPr="00B251A9">
        <w:rPr>
          <w:bCs/>
          <w:sz w:val="30"/>
          <w:szCs w:val="30"/>
        </w:rPr>
        <w:t>в</w:t>
      </w:r>
      <w:r w:rsidR="00425A74">
        <w:rPr>
          <w:bCs/>
          <w:sz w:val="30"/>
          <w:szCs w:val="30"/>
        </w:rPr>
        <w:t xml:space="preserve"> </w:t>
      </w:r>
      <w:r w:rsidR="00425A74" w:rsidRPr="00B251A9">
        <w:rPr>
          <w:bCs/>
          <w:sz w:val="30"/>
          <w:szCs w:val="30"/>
        </w:rPr>
        <w:t xml:space="preserve">течение </w:t>
      </w:r>
      <w:r w:rsidR="00425A74" w:rsidRPr="00425A74">
        <w:rPr>
          <w:b/>
          <w:sz w:val="30"/>
          <w:szCs w:val="30"/>
        </w:rPr>
        <w:t>5 рабочих дней</w:t>
      </w:r>
      <w:r w:rsidR="00425A74" w:rsidRPr="00B251A9">
        <w:rPr>
          <w:bCs/>
          <w:sz w:val="30"/>
          <w:szCs w:val="30"/>
        </w:rPr>
        <w:t xml:space="preserve"> </w:t>
      </w:r>
      <w:r w:rsidR="00425A74" w:rsidRPr="00425A74">
        <w:rPr>
          <w:b/>
          <w:sz w:val="30"/>
          <w:szCs w:val="30"/>
        </w:rPr>
        <w:t>со дня подачи</w:t>
      </w:r>
      <w:r w:rsidR="00425A74" w:rsidRPr="00B251A9">
        <w:rPr>
          <w:bCs/>
          <w:sz w:val="30"/>
          <w:szCs w:val="30"/>
        </w:rPr>
        <w:t xml:space="preserve"> застрахованным лицом </w:t>
      </w:r>
      <w:r w:rsidR="00425A74" w:rsidRPr="00425A74">
        <w:rPr>
          <w:b/>
          <w:sz w:val="30"/>
          <w:szCs w:val="30"/>
        </w:rPr>
        <w:t>заявления</w:t>
      </w:r>
      <w:r w:rsidR="00425A74" w:rsidRPr="00B251A9">
        <w:rPr>
          <w:bCs/>
          <w:sz w:val="30"/>
          <w:szCs w:val="30"/>
        </w:rPr>
        <w:t xml:space="preserve"> о назначении пенсии</w:t>
      </w:r>
      <w:r w:rsidR="00425A74" w:rsidRPr="00F64CC2">
        <w:rPr>
          <w:bCs/>
          <w:sz w:val="30"/>
          <w:szCs w:val="30"/>
        </w:rPr>
        <w:t xml:space="preserve"> </w:t>
      </w:r>
      <w:r w:rsidR="00425A74" w:rsidRPr="00B251A9">
        <w:rPr>
          <w:bCs/>
          <w:sz w:val="30"/>
          <w:szCs w:val="30"/>
        </w:rPr>
        <w:t xml:space="preserve">(перерасчете назначенной пенсии, переводе с одного вида пенсии на другой, возобновлении выплаты ранее назначенной пенсии) </w:t>
      </w:r>
      <w:r w:rsidR="00425A74" w:rsidRPr="00425A74">
        <w:rPr>
          <w:b/>
          <w:sz w:val="30"/>
          <w:szCs w:val="30"/>
        </w:rPr>
        <w:t>работодателю</w:t>
      </w:r>
      <w:r w:rsidR="00425A74" w:rsidRPr="00B251A9">
        <w:rPr>
          <w:bCs/>
          <w:sz w:val="30"/>
          <w:szCs w:val="30"/>
        </w:rPr>
        <w:t>, в орган по труду, занятости и социальной защите</w:t>
      </w:r>
      <w:r w:rsidR="00425A74">
        <w:rPr>
          <w:bCs/>
          <w:sz w:val="30"/>
          <w:szCs w:val="30"/>
        </w:rPr>
        <w:t>)</w:t>
      </w:r>
      <w:r w:rsidR="00425A74" w:rsidRPr="00B251A9">
        <w:rPr>
          <w:bCs/>
          <w:sz w:val="30"/>
          <w:szCs w:val="30"/>
        </w:rPr>
        <w:t>.</w:t>
      </w:r>
    </w:p>
    <w:p w14:paraId="121F2058" w14:textId="77777777" w:rsidR="00DE4BB7" w:rsidRDefault="00425A74" w:rsidP="00425A74">
      <w:pPr>
        <w:shd w:val="clear" w:color="auto" w:fill="FFFFFF"/>
        <w:ind w:firstLine="567"/>
        <w:jc w:val="both"/>
        <w:rPr>
          <w:bCs/>
          <w:sz w:val="30"/>
          <w:szCs w:val="30"/>
        </w:rPr>
      </w:pPr>
      <w:r>
        <w:rPr>
          <w:bCs/>
          <w:sz w:val="30"/>
          <w:szCs w:val="30"/>
        </w:rPr>
        <w:t xml:space="preserve">В </w:t>
      </w:r>
      <w:r w:rsidR="00AF5286">
        <w:rPr>
          <w:bCs/>
          <w:sz w:val="30"/>
          <w:szCs w:val="30"/>
        </w:rPr>
        <w:t>данном</w:t>
      </w:r>
      <w:r>
        <w:rPr>
          <w:bCs/>
          <w:sz w:val="30"/>
          <w:szCs w:val="30"/>
        </w:rPr>
        <w:t xml:space="preserve"> случае день подачи </w:t>
      </w:r>
      <w:r w:rsidR="00AF5286">
        <w:rPr>
          <w:bCs/>
          <w:sz w:val="30"/>
          <w:szCs w:val="30"/>
        </w:rPr>
        <w:t xml:space="preserve">работником </w:t>
      </w:r>
      <w:r>
        <w:rPr>
          <w:bCs/>
          <w:sz w:val="30"/>
          <w:szCs w:val="30"/>
        </w:rPr>
        <w:t xml:space="preserve">заявления работодателю – </w:t>
      </w:r>
      <w:r w:rsidR="0083110C">
        <w:rPr>
          <w:bCs/>
          <w:sz w:val="30"/>
          <w:szCs w:val="30"/>
        </w:rPr>
        <w:t>08</w:t>
      </w:r>
      <w:r>
        <w:rPr>
          <w:bCs/>
          <w:sz w:val="30"/>
          <w:szCs w:val="30"/>
        </w:rPr>
        <w:t>.06.2026</w:t>
      </w:r>
      <w:r w:rsidR="00DE4BB7">
        <w:rPr>
          <w:bCs/>
          <w:sz w:val="30"/>
          <w:szCs w:val="30"/>
        </w:rPr>
        <w:t>. С</w:t>
      </w:r>
      <w:r>
        <w:rPr>
          <w:bCs/>
          <w:sz w:val="30"/>
          <w:szCs w:val="30"/>
        </w:rPr>
        <w:t>оответственно</w:t>
      </w:r>
      <w:r w:rsidR="00DE4BB7">
        <w:rPr>
          <w:bCs/>
          <w:sz w:val="30"/>
          <w:szCs w:val="30"/>
        </w:rPr>
        <w:t>,</w:t>
      </w:r>
      <w:r>
        <w:rPr>
          <w:bCs/>
          <w:sz w:val="30"/>
          <w:szCs w:val="30"/>
        </w:rPr>
        <w:t xml:space="preserve"> по 1</w:t>
      </w:r>
      <w:r w:rsidR="0083110C">
        <w:rPr>
          <w:bCs/>
          <w:sz w:val="30"/>
          <w:szCs w:val="30"/>
        </w:rPr>
        <w:t>2</w:t>
      </w:r>
      <w:r>
        <w:rPr>
          <w:bCs/>
          <w:sz w:val="30"/>
          <w:szCs w:val="30"/>
        </w:rPr>
        <w:t>.06.2026</w:t>
      </w:r>
      <w:r w:rsidR="00F520BB">
        <w:rPr>
          <w:bCs/>
          <w:sz w:val="30"/>
          <w:szCs w:val="30"/>
        </w:rPr>
        <w:t xml:space="preserve"> должна быть представлена форма ПУ-3 </w:t>
      </w:r>
      <w:r w:rsidR="00F520BB" w:rsidRPr="00425A74">
        <w:rPr>
          <w:bCs/>
          <w:sz w:val="30"/>
          <w:szCs w:val="30"/>
        </w:rPr>
        <w:t>(тип формы - назначение пенсии)</w:t>
      </w:r>
      <w:r w:rsidR="00F520BB">
        <w:rPr>
          <w:bCs/>
          <w:sz w:val="30"/>
          <w:szCs w:val="30"/>
        </w:rPr>
        <w:t xml:space="preserve"> в органы Фонда.</w:t>
      </w:r>
      <w:r w:rsidR="00AF5286">
        <w:rPr>
          <w:bCs/>
          <w:sz w:val="30"/>
          <w:szCs w:val="30"/>
        </w:rPr>
        <w:t xml:space="preserve"> </w:t>
      </w:r>
    </w:p>
    <w:p w14:paraId="6812F2CD" w14:textId="03DB2338" w:rsidR="00F520BB" w:rsidRDefault="00DE4BB7" w:rsidP="00425A74">
      <w:pPr>
        <w:shd w:val="clear" w:color="auto" w:fill="FFFFFF"/>
        <w:ind w:firstLine="567"/>
        <w:jc w:val="both"/>
        <w:rPr>
          <w:bCs/>
          <w:sz w:val="30"/>
          <w:szCs w:val="30"/>
        </w:rPr>
      </w:pPr>
      <w:r>
        <w:rPr>
          <w:bCs/>
          <w:sz w:val="30"/>
          <w:szCs w:val="30"/>
        </w:rPr>
        <w:t xml:space="preserve">Форма ПУ-3 </w:t>
      </w:r>
      <w:r w:rsidRPr="00425A74">
        <w:rPr>
          <w:bCs/>
          <w:sz w:val="30"/>
          <w:szCs w:val="30"/>
        </w:rPr>
        <w:t>(тип формы - назначение пенсии)</w:t>
      </w:r>
      <w:r w:rsidR="00F520BB" w:rsidRPr="00425A74">
        <w:rPr>
          <w:bCs/>
          <w:sz w:val="30"/>
          <w:szCs w:val="30"/>
        </w:rPr>
        <w:t xml:space="preserve"> </w:t>
      </w:r>
      <w:r w:rsidR="003D1E13">
        <w:rPr>
          <w:bCs/>
          <w:sz w:val="30"/>
          <w:szCs w:val="30"/>
        </w:rPr>
        <w:t>представляется</w:t>
      </w:r>
      <w:r w:rsidR="003D1E13" w:rsidRPr="00425A74">
        <w:rPr>
          <w:bCs/>
          <w:sz w:val="30"/>
          <w:szCs w:val="30"/>
        </w:rPr>
        <w:t xml:space="preserve"> </w:t>
      </w:r>
      <w:r w:rsidR="00F520BB" w:rsidRPr="00425A74">
        <w:rPr>
          <w:bCs/>
          <w:sz w:val="30"/>
          <w:szCs w:val="30"/>
        </w:rPr>
        <w:t>для оперативного ввода сведений о работнике или лице, выполняющем работы по гражданско-правовому договору, в индивидуальный лицевой счет в период оформления документов для назначения пенсии</w:t>
      </w:r>
      <w:r w:rsidR="00AF5286">
        <w:rPr>
          <w:bCs/>
          <w:sz w:val="30"/>
          <w:szCs w:val="30"/>
        </w:rPr>
        <w:t>.</w:t>
      </w:r>
    </w:p>
    <w:p w14:paraId="00CFCB41" w14:textId="77777777" w:rsidR="00B251A9" w:rsidRDefault="00B251A9" w:rsidP="00AC1F75">
      <w:pPr>
        <w:shd w:val="clear" w:color="auto" w:fill="FFFFFF"/>
        <w:ind w:firstLine="567"/>
        <w:jc w:val="both"/>
        <w:rPr>
          <w:bCs/>
          <w:sz w:val="30"/>
          <w:szCs w:val="30"/>
        </w:rPr>
      </w:pPr>
    </w:p>
    <w:p w14:paraId="2430B0CD" w14:textId="77777777" w:rsidR="00B251A9" w:rsidRPr="00F64CC2" w:rsidRDefault="00B251A9" w:rsidP="00AC1F75">
      <w:pPr>
        <w:shd w:val="clear" w:color="auto" w:fill="FFFFFF"/>
        <w:ind w:firstLine="567"/>
        <w:jc w:val="both"/>
        <w:rPr>
          <w:bCs/>
          <w:sz w:val="30"/>
          <w:szCs w:val="30"/>
        </w:rPr>
      </w:pPr>
    </w:p>
    <w:p w14:paraId="4537154C" w14:textId="77777777" w:rsidR="00AC1F75" w:rsidRDefault="00AC1F75" w:rsidP="00AC1F75">
      <w:pPr>
        <w:shd w:val="clear" w:color="auto" w:fill="FFFFFF"/>
        <w:ind w:firstLine="567"/>
        <w:jc w:val="both"/>
        <w:rPr>
          <w:rStyle w:val="word-wrapper"/>
          <w:sz w:val="30"/>
          <w:szCs w:val="30"/>
          <w:shd w:val="clear" w:color="auto" w:fill="FFFFFF"/>
        </w:rPr>
      </w:pPr>
    </w:p>
    <w:p w14:paraId="24E67045" w14:textId="77777777" w:rsidR="00C23D1A" w:rsidRDefault="00C23D1A" w:rsidP="00AC1F75">
      <w:pPr>
        <w:shd w:val="clear" w:color="auto" w:fill="FFFFFF"/>
        <w:ind w:firstLine="567"/>
        <w:jc w:val="both"/>
        <w:rPr>
          <w:rStyle w:val="word-wrapper"/>
          <w:sz w:val="30"/>
          <w:szCs w:val="30"/>
          <w:shd w:val="clear" w:color="auto" w:fill="FFFFFF"/>
        </w:rPr>
      </w:pPr>
    </w:p>
    <w:p w14:paraId="0A6BB7B6" w14:textId="77777777" w:rsidR="00C23D1A" w:rsidRPr="00C23D1A" w:rsidRDefault="00C23D1A" w:rsidP="00AC1F75">
      <w:pPr>
        <w:shd w:val="clear" w:color="auto" w:fill="FFFFFF"/>
        <w:ind w:firstLine="567"/>
        <w:jc w:val="both"/>
        <w:rPr>
          <w:rStyle w:val="word-wrapper"/>
          <w:sz w:val="30"/>
          <w:szCs w:val="30"/>
          <w:shd w:val="clear" w:color="auto" w:fill="FFFFFF"/>
        </w:rPr>
      </w:pPr>
    </w:p>
    <w:sectPr w:rsidR="00C23D1A" w:rsidRPr="00C23D1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7EB99" w14:textId="77777777" w:rsidR="00F71E4F" w:rsidRDefault="00F71E4F" w:rsidP="00F71E4F">
      <w:r>
        <w:separator/>
      </w:r>
    </w:p>
  </w:endnote>
  <w:endnote w:type="continuationSeparator" w:id="0">
    <w:p w14:paraId="57B23B44" w14:textId="77777777" w:rsidR="00F71E4F" w:rsidRDefault="00F71E4F" w:rsidP="00F71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85B7F" w14:textId="77777777" w:rsidR="00F71E4F" w:rsidRDefault="00F71E4F" w:rsidP="00F71E4F">
      <w:r>
        <w:separator/>
      </w:r>
    </w:p>
  </w:footnote>
  <w:footnote w:type="continuationSeparator" w:id="0">
    <w:p w14:paraId="3EF4777D" w14:textId="77777777" w:rsidR="00F71E4F" w:rsidRDefault="00F71E4F" w:rsidP="00F71E4F">
      <w:r>
        <w:continuationSeparator/>
      </w:r>
    </w:p>
  </w:footnote>
  <w:footnote w:id="1">
    <w:p w14:paraId="5C25DDF3" w14:textId="5B3CA4B0" w:rsidR="00425A74" w:rsidRPr="00707E5E" w:rsidRDefault="00425A74" w:rsidP="00425A74">
      <w:pPr>
        <w:jc w:val="both"/>
        <w:rPr>
          <w:sz w:val="18"/>
          <w:szCs w:val="18"/>
        </w:rPr>
      </w:pPr>
      <w:r w:rsidRPr="00707E5E">
        <w:rPr>
          <w:rStyle w:val="a6"/>
          <w:sz w:val="18"/>
          <w:szCs w:val="18"/>
        </w:rPr>
        <w:footnoteRef/>
      </w:r>
      <w:r>
        <w:rPr>
          <w:sz w:val="18"/>
          <w:szCs w:val="18"/>
        </w:rPr>
        <w:t xml:space="preserve"> </w:t>
      </w:r>
      <w:r w:rsidRPr="00707E5E">
        <w:rPr>
          <w:sz w:val="18"/>
          <w:szCs w:val="18"/>
        </w:rPr>
        <w:t xml:space="preserve">Правила индивидуального (персонифицированного) учета застрахованных лиц в системе государственного социального страхования, утвержденные </w:t>
      </w:r>
      <w:r w:rsidR="003F39A9">
        <w:rPr>
          <w:sz w:val="18"/>
          <w:szCs w:val="18"/>
        </w:rPr>
        <w:t>П</w:t>
      </w:r>
      <w:r w:rsidRPr="00707E5E">
        <w:rPr>
          <w:sz w:val="18"/>
          <w:szCs w:val="18"/>
        </w:rPr>
        <w:t xml:space="preserve">остановлением Совета Министров Республики Беларусь от </w:t>
      </w:r>
      <w:r>
        <w:rPr>
          <w:sz w:val="18"/>
          <w:szCs w:val="18"/>
        </w:rPr>
        <w:t>20.12.2025</w:t>
      </w:r>
      <w:r w:rsidRPr="00707E5E">
        <w:rPr>
          <w:sz w:val="18"/>
          <w:szCs w:val="18"/>
        </w:rPr>
        <w:t xml:space="preserve"> № </w:t>
      </w:r>
      <w:r>
        <w:rPr>
          <w:sz w:val="18"/>
          <w:szCs w:val="18"/>
        </w:rPr>
        <w:t>742 (Правила)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75"/>
    <w:rsid w:val="00014D58"/>
    <w:rsid w:val="00025F42"/>
    <w:rsid w:val="001C75A2"/>
    <w:rsid w:val="0024013C"/>
    <w:rsid w:val="002D1678"/>
    <w:rsid w:val="002F4037"/>
    <w:rsid w:val="003D1E13"/>
    <w:rsid w:val="003F39A9"/>
    <w:rsid w:val="00425A74"/>
    <w:rsid w:val="004B23AD"/>
    <w:rsid w:val="00505726"/>
    <w:rsid w:val="005A0DF9"/>
    <w:rsid w:val="005B63B5"/>
    <w:rsid w:val="00677714"/>
    <w:rsid w:val="0083110C"/>
    <w:rsid w:val="0086058D"/>
    <w:rsid w:val="00984AF2"/>
    <w:rsid w:val="009A5169"/>
    <w:rsid w:val="00A836DE"/>
    <w:rsid w:val="00AC1F75"/>
    <w:rsid w:val="00AF5286"/>
    <w:rsid w:val="00B06469"/>
    <w:rsid w:val="00B1429A"/>
    <w:rsid w:val="00B251A9"/>
    <w:rsid w:val="00B90740"/>
    <w:rsid w:val="00C23D1A"/>
    <w:rsid w:val="00DE4BB7"/>
    <w:rsid w:val="00DF57D4"/>
    <w:rsid w:val="00E12033"/>
    <w:rsid w:val="00E47A09"/>
    <w:rsid w:val="00E83AC1"/>
    <w:rsid w:val="00F520BB"/>
    <w:rsid w:val="00F64CC2"/>
    <w:rsid w:val="00F71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542AA"/>
  <w15:docId w15:val="{7224A8E8-0329-4D62-8142-D44348BA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F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C1F75"/>
    <w:pPr>
      <w:keepNext/>
      <w:outlineLvl w:val="0"/>
    </w:pPr>
    <w:rPr>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1F75"/>
    <w:rPr>
      <w:rFonts w:ascii="Times New Roman" w:eastAsia="Times New Roman" w:hAnsi="Times New Roman" w:cs="Times New Roman"/>
      <w:sz w:val="30"/>
      <w:szCs w:val="24"/>
      <w:lang w:eastAsia="ru-RU"/>
    </w:rPr>
  </w:style>
  <w:style w:type="paragraph" w:styleId="a3">
    <w:name w:val="Normal (Web)"/>
    <w:basedOn w:val="a"/>
    <w:uiPriority w:val="99"/>
    <w:semiHidden/>
    <w:unhideWhenUsed/>
    <w:rsid w:val="00AC1F75"/>
    <w:pPr>
      <w:spacing w:before="100" w:beforeAutospacing="1" w:after="100" w:afterAutospacing="1"/>
    </w:pPr>
  </w:style>
  <w:style w:type="paragraph" w:customStyle="1" w:styleId="il-text-alignjustify">
    <w:name w:val="il-text-align_justify"/>
    <w:basedOn w:val="a"/>
    <w:uiPriority w:val="99"/>
    <w:rsid w:val="00AC1F75"/>
    <w:pPr>
      <w:spacing w:before="100" w:beforeAutospacing="1" w:after="100" w:afterAutospacing="1"/>
    </w:pPr>
  </w:style>
  <w:style w:type="paragraph" w:customStyle="1" w:styleId="p-normal">
    <w:name w:val="p-normal"/>
    <w:basedOn w:val="a"/>
    <w:uiPriority w:val="99"/>
    <w:rsid w:val="00AC1F75"/>
    <w:pPr>
      <w:spacing w:before="100" w:beforeAutospacing="1" w:after="100" w:afterAutospacing="1"/>
    </w:pPr>
  </w:style>
  <w:style w:type="character" w:customStyle="1" w:styleId="word-wrapper">
    <w:name w:val="word-wrapper"/>
    <w:basedOn w:val="a0"/>
    <w:rsid w:val="00AC1F75"/>
  </w:style>
  <w:style w:type="character" w:customStyle="1" w:styleId="fake-non-breaking-space">
    <w:name w:val="fake-non-breaking-space"/>
    <w:basedOn w:val="a0"/>
    <w:rsid w:val="00AC1F75"/>
  </w:style>
  <w:style w:type="character" w:styleId="a4">
    <w:name w:val="Emphasis"/>
    <w:basedOn w:val="a0"/>
    <w:uiPriority w:val="20"/>
    <w:qFormat/>
    <w:rsid w:val="00AC1F75"/>
    <w:rPr>
      <w:i/>
      <w:iCs/>
    </w:rPr>
  </w:style>
  <w:style w:type="character" w:styleId="a5">
    <w:name w:val="Strong"/>
    <w:basedOn w:val="a0"/>
    <w:uiPriority w:val="22"/>
    <w:qFormat/>
    <w:rsid w:val="00AC1F75"/>
    <w:rPr>
      <w:b/>
      <w:bCs/>
    </w:rPr>
  </w:style>
  <w:style w:type="character" w:styleId="a6">
    <w:name w:val="footnote reference"/>
    <w:rsid w:val="00F71E4F"/>
    <w:rPr>
      <w:vertAlign w:val="superscript"/>
    </w:rPr>
  </w:style>
  <w:style w:type="paragraph" w:styleId="a7">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8"/>
    <w:uiPriority w:val="99"/>
    <w:rsid w:val="00A836DE"/>
    <w:rPr>
      <w:sz w:val="20"/>
      <w:szCs w:val="20"/>
    </w:rPr>
  </w:style>
  <w:style w:type="character" w:customStyle="1" w:styleId="a8">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7"/>
    <w:uiPriority w:val="99"/>
    <w:rsid w:val="00A836DE"/>
    <w:rPr>
      <w:rFonts w:ascii="Times New Roman" w:eastAsia="Times New Roman" w:hAnsi="Times New Roman" w:cs="Times New Roman"/>
      <w:sz w:val="20"/>
      <w:szCs w:val="20"/>
      <w:lang w:eastAsia="ru-RU"/>
    </w:rPr>
  </w:style>
  <w:style w:type="paragraph" w:styleId="a9">
    <w:name w:val="Revision"/>
    <w:hidden/>
    <w:uiPriority w:val="99"/>
    <w:semiHidden/>
    <w:rsid w:val="0024013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385806">
      <w:bodyDiv w:val="1"/>
      <w:marLeft w:val="0"/>
      <w:marRight w:val="0"/>
      <w:marTop w:val="0"/>
      <w:marBottom w:val="0"/>
      <w:divBdr>
        <w:top w:val="none" w:sz="0" w:space="0" w:color="auto"/>
        <w:left w:val="none" w:sz="0" w:space="0" w:color="auto"/>
        <w:bottom w:val="none" w:sz="0" w:space="0" w:color="auto"/>
        <w:right w:val="none" w:sz="0" w:space="0" w:color="auto"/>
      </w:divBdr>
    </w:div>
    <w:div w:id="413819744">
      <w:bodyDiv w:val="1"/>
      <w:marLeft w:val="0"/>
      <w:marRight w:val="0"/>
      <w:marTop w:val="0"/>
      <w:marBottom w:val="0"/>
      <w:divBdr>
        <w:top w:val="none" w:sz="0" w:space="0" w:color="auto"/>
        <w:left w:val="none" w:sz="0" w:space="0" w:color="auto"/>
        <w:bottom w:val="none" w:sz="0" w:space="0" w:color="auto"/>
        <w:right w:val="none" w:sz="0" w:space="0" w:color="auto"/>
      </w:divBdr>
    </w:div>
    <w:div w:id="120332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165</Words>
  <Characters>942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Каско Светлана Николаевна</dc:creator>
  <cp:lastModifiedBy>Кондратова Елена Николаевна</cp:lastModifiedBy>
  <cp:revision>3</cp:revision>
  <dcterms:created xsi:type="dcterms:W3CDTF">2026-06-22T11:23:00Z</dcterms:created>
  <dcterms:modified xsi:type="dcterms:W3CDTF">2026-06-22T11:41:00Z</dcterms:modified>
</cp:coreProperties>
</file>