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B67" w:rsidRPr="00E7463F" w:rsidRDefault="00D60E04" w:rsidP="009C4B67">
      <w:pPr>
        <w:pStyle w:val="a7"/>
      </w:pPr>
      <w:r>
        <w:t>О праве водителей</w:t>
      </w:r>
      <w:r w:rsidR="009C4B67">
        <w:t xml:space="preserve"> на досрочную профессиональную пенсию</w:t>
      </w:r>
    </w:p>
    <w:p w:rsidR="00387BB8" w:rsidRPr="00657067" w:rsidRDefault="00387BB8" w:rsidP="00A73915">
      <w:pPr>
        <w:ind w:firstLine="709"/>
        <w:jc w:val="both"/>
        <w:rPr>
          <w:sz w:val="30"/>
          <w:szCs w:val="30"/>
          <w:bdr w:val="none" w:sz="0" w:space="0" w:color="auto" w:frame="1"/>
        </w:rPr>
      </w:pPr>
    </w:p>
    <w:p w:rsidR="009C4B67" w:rsidRPr="005E6F5A" w:rsidRDefault="00A73915" w:rsidP="009C4B6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  <w:proofErr w:type="gramStart"/>
      <w:r w:rsidRPr="005E6F5A">
        <w:rPr>
          <w:sz w:val="28"/>
          <w:szCs w:val="28"/>
          <w:bdr w:val="none" w:sz="0" w:space="0" w:color="auto" w:frame="1"/>
        </w:rPr>
        <w:t>С 1 января 2009 года в Республике Беларусь действует профессиональное пенсионное страхование, которое заключается в формировании средств за счет взносов на профессиональное пенсионное страхование, уплачиваемых работодателями за работников, занятых в особых условиях труда и отдельными видами профессиональной деятельности</w:t>
      </w:r>
      <w:r w:rsidR="00657067" w:rsidRPr="005E6F5A">
        <w:rPr>
          <w:sz w:val="28"/>
          <w:szCs w:val="28"/>
          <w:bdr w:val="none" w:sz="0" w:space="0" w:color="auto" w:frame="1"/>
        </w:rPr>
        <w:t xml:space="preserve"> (особые условия труда)</w:t>
      </w:r>
      <w:r w:rsidRPr="005E6F5A">
        <w:rPr>
          <w:sz w:val="28"/>
          <w:szCs w:val="28"/>
          <w:bdr w:val="none" w:sz="0" w:space="0" w:color="auto" w:frame="1"/>
        </w:rPr>
        <w:t>, и использовании этих средств для выплаты пенсий в связи с особыми условиями труда.</w:t>
      </w:r>
      <w:r w:rsidR="009C4B67" w:rsidRPr="005E6F5A">
        <w:rPr>
          <w:iCs/>
          <w:color w:val="000000"/>
          <w:sz w:val="28"/>
          <w:szCs w:val="28"/>
        </w:rPr>
        <w:t xml:space="preserve"> </w:t>
      </w:r>
      <w:proofErr w:type="gramEnd"/>
    </w:p>
    <w:p w:rsidR="00FA4A27" w:rsidRPr="005E6F5A" w:rsidRDefault="009C4B67" w:rsidP="00FA4A2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  <w:r w:rsidRPr="005E6F5A">
        <w:rPr>
          <w:iCs/>
          <w:color w:val="000000"/>
          <w:sz w:val="28"/>
          <w:szCs w:val="28"/>
        </w:rPr>
        <w:t>В действующем законодательстве имеются два вида профессиональных пен</w:t>
      </w:r>
      <w:r w:rsidR="00AA01C9" w:rsidRPr="005E6F5A">
        <w:rPr>
          <w:iCs/>
          <w:color w:val="000000"/>
          <w:sz w:val="28"/>
          <w:szCs w:val="28"/>
        </w:rPr>
        <w:t>с</w:t>
      </w:r>
      <w:r w:rsidR="00DA1D3B" w:rsidRPr="005E6F5A">
        <w:rPr>
          <w:iCs/>
          <w:color w:val="000000"/>
          <w:sz w:val="28"/>
          <w:szCs w:val="28"/>
        </w:rPr>
        <w:t>ий: досрочные и дополнительные. Б</w:t>
      </w:r>
      <w:r w:rsidRPr="005E6F5A">
        <w:rPr>
          <w:iCs/>
          <w:color w:val="000000"/>
          <w:sz w:val="28"/>
          <w:szCs w:val="28"/>
        </w:rPr>
        <w:t>олее подробно</w:t>
      </w:r>
      <w:r w:rsidR="00DA1D3B" w:rsidRPr="005E6F5A">
        <w:rPr>
          <w:iCs/>
          <w:color w:val="000000"/>
          <w:sz w:val="28"/>
          <w:szCs w:val="28"/>
        </w:rPr>
        <w:t xml:space="preserve"> рассмотрим вопросы</w:t>
      </w:r>
      <w:r w:rsidRPr="005E6F5A">
        <w:rPr>
          <w:iCs/>
          <w:color w:val="000000"/>
          <w:sz w:val="28"/>
          <w:szCs w:val="28"/>
        </w:rPr>
        <w:t xml:space="preserve"> назначения и выплаты досро</w:t>
      </w:r>
      <w:r w:rsidR="00AA01C9" w:rsidRPr="005E6F5A">
        <w:rPr>
          <w:iCs/>
          <w:color w:val="000000"/>
          <w:sz w:val="28"/>
          <w:szCs w:val="28"/>
        </w:rPr>
        <w:t>чной профессиональной пенсии</w:t>
      </w:r>
      <w:r w:rsidR="00FA4A27" w:rsidRPr="005E6F5A">
        <w:rPr>
          <w:iCs/>
          <w:color w:val="000000"/>
          <w:sz w:val="28"/>
          <w:szCs w:val="28"/>
        </w:rPr>
        <w:t>.</w:t>
      </w:r>
    </w:p>
    <w:p w:rsidR="009C4B67" w:rsidRPr="005E6F5A" w:rsidRDefault="009C4B67" w:rsidP="00FA4A2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  <w:r w:rsidRPr="005E6F5A">
        <w:rPr>
          <w:iCs/>
          <w:color w:val="000000"/>
          <w:sz w:val="28"/>
          <w:szCs w:val="28"/>
        </w:rPr>
        <w:t xml:space="preserve">Досрочная профессиональная пенсия назначается органами </w:t>
      </w:r>
      <w:proofErr w:type="gramStart"/>
      <w:r w:rsidRPr="005E6F5A">
        <w:rPr>
          <w:iCs/>
          <w:color w:val="000000"/>
          <w:sz w:val="28"/>
          <w:szCs w:val="28"/>
        </w:rPr>
        <w:t>Фонда социальной защиты населения Министерства труда</w:t>
      </w:r>
      <w:proofErr w:type="gramEnd"/>
      <w:r w:rsidRPr="005E6F5A">
        <w:rPr>
          <w:iCs/>
          <w:color w:val="000000"/>
          <w:sz w:val="28"/>
          <w:szCs w:val="28"/>
        </w:rPr>
        <w:t xml:space="preserve"> и социальной защиты Рес</w:t>
      </w:r>
      <w:r w:rsidR="00DA1D3B" w:rsidRPr="005E6F5A">
        <w:rPr>
          <w:iCs/>
          <w:color w:val="000000"/>
          <w:sz w:val="28"/>
          <w:szCs w:val="28"/>
        </w:rPr>
        <w:t>публики Бел</w:t>
      </w:r>
      <w:r w:rsidR="00DE699E" w:rsidRPr="005E6F5A">
        <w:rPr>
          <w:iCs/>
          <w:color w:val="000000"/>
          <w:sz w:val="28"/>
          <w:szCs w:val="28"/>
        </w:rPr>
        <w:t xml:space="preserve">арусь в соответствии с </w:t>
      </w:r>
      <w:r w:rsidR="00DE699E" w:rsidRPr="005E6F5A">
        <w:rPr>
          <w:sz w:val="28"/>
          <w:szCs w:val="28"/>
        </w:rPr>
        <w:t>Законом Республики Беларусь от 05.01.2008 №</w:t>
      </w:r>
      <w:r w:rsidR="00EB557D">
        <w:rPr>
          <w:sz w:val="28"/>
          <w:szCs w:val="28"/>
        </w:rPr>
        <w:t xml:space="preserve"> </w:t>
      </w:r>
      <w:r w:rsidR="00DE699E" w:rsidRPr="005E6F5A">
        <w:rPr>
          <w:sz w:val="28"/>
          <w:szCs w:val="28"/>
        </w:rPr>
        <w:t>322-З «О профессиональном пенсионном страховании»</w:t>
      </w:r>
      <w:r w:rsidR="001C7EC6" w:rsidRPr="005E6F5A">
        <w:rPr>
          <w:sz w:val="28"/>
          <w:szCs w:val="28"/>
        </w:rPr>
        <w:t xml:space="preserve"> (Закон №</w:t>
      </w:r>
      <w:r w:rsidR="00EB557D">
        <w:rPr>
          <w:sz w:val="28"/>
          <w:szCs w:val="28"/>
        </w:rPr>
        <w:t xml:space="preserve"> </w:t>
      </w:r>
      <w:r w:rsidR="001C7EC6" w:rsidRPr="005E6F5A">
        <w:rPr>
          <w:sz w:val="28"/>
          <w:szCs w:val="28"/>
        </w:rPr>
        <w:t>322-З)</w:t>
      </w:r>
      <w:r w:rsidRPr="005E6F5A">
        <w:rPr>
          <w:iCs/>
          <w:color w:val="000000"/>
          <w:sz w:val="28"/>
          <w:szCs w:val="28"/>
        </w:rPr>
        <w:t>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5E6F5A">
        <w:rPr>
          <w:color w:val="000000"/>
          <w:sz w:val="28"/>
          <w:szCs w:val="28"/>
        </w:rPr>
        <w:t>Под досрочной профессиональной пенсией понимается профессиональная пенсия, которая выплачивается застрахованному лицу</w:t>
      </w:r>
      <w:r w:rsidR="005129CD" w:rsidRPr="005E6F5A">
        <w:rPr>
          <w:color w:val="000000"/>
          <w:sz w:val="28"/>
          <w:szCs w:val="28"/>
        </w:rPr>
        <w:t xml:space="preserve"> за целые месяцы досрочного пенсионного периода застрахованного лица</w:t>
      </w:r>
      <w:r w:rsidR="00DE699E" w:rsidRPr="005E6F5A">
        <w:rPr>
          <w:color w:val="000000"/>
          <w:sz w:val="28"/>
          <w:szCs w:val="28"/>
        </w:rPr>
        <w:t xml:space="preserve"> (подп</w:t>
      </w:r>
      <w:r w:rsidR="00CF492F">
        <w:rPr>
          <w:color w:val="000000"/>
          <w:sz w:val="28"/>
          <w:szCs w:val="28"/>
        </w:rPr>
        <w:t>ункт</w:t>
      </w:r>
      <w:r w:rsidR="00DE699E" w:rsidRPr="005E6F5A">
        <w:rPr>
          <w:color w:val="000000"/>
          <w:sz w:val="28"/>
          <w:szCs w:val="28"/>
        </w:rPr>
        <w:t xml:space="preserve"> 1.13 </w:t>
      </w:r>
      <w:r w:rsidR="004B2327">
        <w:rPr>
          <w:color w:val="000000"/>
          <w:sz w:val="28"/>
          <w:szCs w:val="28"/>
        </w:rPr>
        <w:t xml:space="preserve">пункта 1 </w:t>
      </w:r>
      <w:r w:rsidR="00DE699E" w:rsidRPr="005E6F5A">
        <w:rPr>
          <w:color w:val="000000"/>
          <w:sz w:val="28"/>
          <w:szCs w:val="28"/>
        </w:rPr>
        <w:t>ст</w:t>
      </w:r>
      <w:r w:rsidR="00CF492F">
        <w:rPr>
          <w:color w:val="000000"/>
          <w:sz w:val="28"/>
          <w:szCs w:val="28"/>
        </w:rPr>
        <w:t>атьи</w:t>
      </w:r>
      <w:r w:rsidR="00DE699E" w:rsidRPr="005E6F5A">
        <w:rPr>
          <w:color w:val="000000"/>
          <w:sz w:val="28"/>
          <w:szCs w:val="28"/>
        </w:rPr>
        <w:t xml:space="preserve"> 1 Закона №</w:t>
      </w:r>
      <w:r w:rsidRPr="005E6F5A">
        <w:rPr>
          <w:color w:val="000000"/>
          <w:sz w:val="28"/>
          <w:szCs w:val="28"/>
        </w:rPr>
        <w:t xml:space="preserve"> 322-З). Досрочный</w:t>
      </w:r>
      <w:r w:rsidR="004B2327">
        <w:rPr>
          <w:color w:val="000000"/>
          <w:sz w:val="28"/>
          <w:szCs w:val="28"/>
        </w:rPr>
        <w:t xml:space="preserve"> пенсионный</w:t>
      </w:r>
      <w:r w:rsidRPr="005E6F5A">
        <w:rPr>
          <w:color w:val="000000"/>
          <w:sz w:val="28"/>
          <w:szCs w:val="28"/>
        </w:rPr>
        <w:t xml:space="preserve"> период - это период</w:t>
      </w:r>
      <w:r w:rsidR="004B2327">
        <w:rPr>
          <w:color w:val="000000"/>
          <w:sz w:val="28"/>
          <w:szCs w:val="28"/>
        </w:rPr>
        <w:t xml:space="preserve"> с месяца</w:t>
      </w:r>
      <w:r w:rsidRPr="005E6F5A">
        <w:rPr>
          <w:color w:val="000000"/>
          <w:sz w:val="28"/>
          <w:szCs w:val="28"/>
        </w:rPr>
        <w:t>,</w:t>
      </w:r>
      <w:r w:rsidR="004B2327">
        <w:rPr>
          <w:color w:val="000000"/>
          <w:sz w:val="28"/>
          <w:szCs w:val="28"/>
        </w:rPr>
        <w:t xml:space="preserve"> следующего за месяцем обращения застрахованного лица за досрочной профессиональной пенсией, до месяца достижения им</w:t>
      </w:r>
      <w:r w:rsidRPr="005E6F5A">
        <w:rPr>
          <w:color w:val="000000"/>
          <w:sz w:val="28"/>
          <w:szCs w:val="28"/>
        </w:rPr>
        <w:t xml:space="preserve"> общеустановленного пенсионного во</w:t>
      </w:r>
      <w:r w:rsidR="00DE699E" w:rsidRPr="005E6F5A">
        <w:rPr>
          <w:color w:val="000000"/>
          <w:sz w:val="28"/>
          <w:szCs w:val="28"/>
        </w:rPr>
        <w:t>зраста (подп</w:t>
      </w:r>
      <w:r w:rsidR="00CF492F">
        <w:rPr>
          <w:color w:val="000000"/>
          <w:sz w:val="28"/>
          <w:szCs w:val="28"/>
        </w:rPr>
        <w:t>ункт</w:t>
      </w:r>
      <w:r w:rsidR="004B2327">
        <w:rPr>
          <w:color w:val="000000"/>
          <w:sz w:val="28"/>
          <w:szCs w:val="28"/>
        </w:rPr>
        <w:t xml:space="preserve"> 1.10</w:t>
      </w:r>
      <w:r w:rsidR="00DE699E" w:rsidRPr="005E6F5A">
        <w:rPr>
          <w:color w:val="000000"/>
          <w:sz w:val="28"/>
          <w:szCs w:val="28"/>
        </w:rPr>
        <w:t xml:space="preserve"> </w:t>
      </w:r>
      <w:r w:rsidR="004B2327">
        <w:rPr>
          <w:color w:val="000000"/>
          <w:sz w:val="28"/>
          <w:szCs w:val="28"/>
        </w:rPr>
        <w:t xml:space="preserve">пункта 1 </w:t>
      </w:r>
      <w:r w:rsidR="00DE699E" w:rsidRPr="005E6F5A">
        <w:rPr>
          <w:color w:val="000000"/>
          <w:sz w:val="28"/>
          <w:szCs w:val="28"/>
        </w:rPr>
        <w:t>ст</w:t>
      </w:r>
      <w:r w:rsidR="00CF492F">
        <w:rPr>
          <w:color w:val="000000"/>
          <w:sz w:val="28"/>
          <w:szCs w:val="28"/>
        </w:rPr>
        <w:t>атьи</w:t>
      </w:r>
      <w:r w:rsidR="00DE699E" w:rsidRPr="005E6F5A">
        <w:rPr>
          <w:color w:val="000000"/>
          <w:sz w:val="28"/>
          <w:szCs w:val="28"/>
        </w:rPr>
        <w:t xml:space="preserve"> 1 Закона №</w:t>
      </w:r>
      <w:r w:rsidRPr="005E6F5A">
        <w:rPr>
          <w:color w:val="000000"/>
          <w:sz w:val="28"/>
          <w:szCs w:val="28"/>
        </w:rPr>
        <w:t xml:space="preserve"> 322-З).</w:t>
      </w:r>
      <w:bookmarkStart w:id="0" w:name="_GoBack"/>
      <w:bookmarkEnd w:id="0"/>
    </w:p>
    <w:p w:rsidR="00A465AF" w:rsidRDefault="00AA7085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5E6F5A">
        <w:rPr>
          <w:color w:val="000000"/>
          <w:sz w:val="28"/>
          <w:szCs w:val="28"/>
        </w:rPr>
        <w:t>Категории работников и условия предоставления права на досрочную профессиональную пенсию опре</w:t>
      </w:r>
      <w:r w:rsidR="00495CAB" w:rsidRPr="005E6F5A">
        <w:rPr>
          <w:color w:val="000000"/>
          <w:sz w:val="28"/>
          <w:szCs w:val="28"/>
        </w:rPr>
        <w:t>делен</w:t>
      </w:r>
      <w:r w:rsidR="00EB557D">
        <w:rPr>
          <w:color w:val="000000"/>
          <w:sz w:val="28"/>
          <w:szCs w:val="28"/>
        </w:rPr>
        <w:t>ы</w:t>
      </w:r>
      <w:r w:rsidR="00495CAB" w:rsidRPr="005E6F5A">
        <w:rPr>
          <w:color w:val="000000"/>
          <w:sz w:val="28"/>
          <w:szCs w:val="28"/>
        </w:rPr>
        <w:t xml:space="preserve"> статьями 5 и 11 Закона № 322-З</w:t>
      </w:r>
      <w:r w:rsidR="005129CD" w:rsidRPr="005E6F5A">
        <w:rPr>
          <w:color w:val="000000"/>
          <w:sz w:val="28"/>
          <w:szCs w:val="28"/>
        </w:rPr>
        <w:t xml:space="preserve">. </w:t>
      </w:r>
      <w:proofErr w:type="gramStart"/>
      <w:r w:rsidR="00A61BA1">
        <w:rPr>
          <w:color w:val="000000"/>
          <w:sz w:val="28"/>
          <w:szCs w:val="28"/>
        </w:rPr>
        <w:t>В их числе водители</w:t>
      </w:r>
      <w:r w:rsidR="00495CAB" w:rsidRPr="005E6F5A">
        <w:rPr>
          <w:color w:val="000000"/>
          <w:sz w:val="28"/>
          <w:szCs w:val="28"/>
        </w:rPr>
        <w:t>,</w:t>
      </w:r>
      <w:r w:rsidR="00A61BA1">
        <w:rPr>
          <w:color w:val="000000"/>
          <w:sz w:val="28"/>
          <w:szCs w:val="28"/>
        </w:rPr>
        <w:t xml:space="preserve"> пассажирского транспорта (автобусов, троллейбусов,</w:t>
      </w:r>
      <w:proofErr w:type="gramEnd"/>
      <w:r w:rsidR="00A61BA1">
        <w:rPr>
          <w:color w:val="000000"/>
          <w:sz w:val="28"/>
          <w:szCs w:val="28"/>
        </w:rPr>
        <w:t xml:space="preserve"> трамваев) городских и отдельных пригородных маршрутов, по условиям труда приравненных </w:t>
      </w:r>
      <w:proofErr w:type="gramStart"/>
      <w:r w:rsidR="00A61BA1">
        <w:rPr>
          <w:color w:val="000000"/>
          <w:sz w:val="28"/>
          <w:szCs w:val="28"/>
        </w:rPr>
        <w:t>к</w:t>
      </w:r>
      <w:proofErr w:type="gramEnd"/>
      <w:r w:rsidR="00A61BA1">
        <w:rPr>
          <w:color w:val="000000"/>
          <w:sz w:val="28"/>
          <w:szCs w:val="28"/>
        </w:rPr>
        <w:t xml:space="preserve"> городским.</w:t>
      </w:r>
    </w:p>
    <w:p w:rsidR="00A465AF" w:rsidRDefault="00A465AF" w:rsidP="00A465AF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B937E8">
        <w:rPr>
          <w:sz w:val="28"/>
          <w:szCs w:val="28"/>
        </w:rPr>
        <w:t xml:space="preserve">Право выхода на досрочную профессиональную пенсию </w:t>
      </w:r>
      <w:r w:rsidRPr="00B937E8">
        <w:rPr>
          <w:bCs/>
          <w:iCs/>
          <w:sz w:val="28"/>
          <w:szCs w:val="28"/>
        </w:rPr>
        <w:t xml:space="preserve">ранее достижения общеустановленного пенсионного возраста на 5 лет предоставляется  </w:t>
      </w:r>
      <w:r>
        <w:rPr>
          <w:sz w:val="28"/>
          <w:szCs w:val="28"/>
        </w:rPr>
        <w:t xml:space="preserve">при </w:t>
      </w:r>
      <w:r>
        <w:rPr>
          <w:bCs/>
          <w:iCs/>
          <w:sz w:val="28"/>
          <w:szCs w:val="28"/>
        </w:rPr>
        <w:t>профессиональном стаже</w:t>
      </w:r>
      <w:r w:rsidRPr="00B937E8">
        <w:rPr>
          <w:bCs/>
          <w:iCs/>
          <w:sz w:val="28"/>
          <w:szCs w:val="28"/>
        </w:rPr>
        <w:t xml:space="preserve"> не менее 20 лет у мужчин и не менее 15 лет у женщин и стаже работы соответственно не менее 25 и 20 лет</w:t>
      </w:r>
      <w:r w:rsidR="00A61BA1">
        <w:rPr>
          <w:color w:val="000000"/>
          <w:sz w:val="28"/>
          <w:szCs w:val="28"/>
        </w:rPr>
        <w:t xml:space="preserve"> </w:t>
      </w:r>
      <w:r w:rsidRPr="005E6F5A">
        <w:rPr>
          <w:color w:val="000000"/>
          <w:sz w:val="28"/>
          <w:szCs w:val="28"/>
        </w:rPr>
        <w:t>(подп</w:t>
      </w:r>
      <w:r>
        <w:rPr>
          <w:color w:val="000000"/>
          <w:sz w:val="28"/>
          <w:szCs w:val="28"/>
        </w:rPr>
        <w:t>ункт 1.5</w:t>
      </w:r>
      <w:r w:rsidR="004B2327">
        <w:rPr>
          <w:color w:val="000000"/>
          <w:sz w:val="28"/>
          <w:szCs w:val="28"/>
        </w:rPr>
        <w:t xml:space="preserve"> пункта 1</w:t>
      </w:r>
      <w:r w:rsidRPr="005E6F5A">
        <w:rPr>
          <w:color w:val="000000"/>
          <w:sz w:val="28"/>
          <w:szCs w:val="28"/>
        </w:rPr>
        <w:t xml:space="preserve"> ст</w:t>
      </w:r>
      <w:r>
        <w:rPr>
          <w:color w:val="000000"/>
          <w:sz w:val="28"/>
          <w:szCs w:val="28"/>
        </w:rPr>
        <w:t>атьи</w:t>
      </w:r>
      <w:r w:rsidRPr="005E6F5A">
        <w:rPr>
          <w:color w:val="000000"/>
          <w:sz w:val="28"/>
          <w:szCs w:val="28"/>
        </w:rPr>
        <w:t xml:space="preserve"> 11 Закона №</w:t>
      </w:r>
      <w:r>
        <w:rPr>
          <w:color w:val="000000"/>
          <w:sz w:val="28"/>
          <w:szCs w:val="28"/>
        </w:rPr>
        <w:t xml:space="preserve"> 322-З).</w:t>
      </w:r>
      <w:r w:rsidR="00495CAB" w:rsidRPr="005E6F5A">
        <w:rPr>
          <w:color w:val="000000"/>
          <w:sz w:val="28"/>
          <w:szCs w:val="28"/>
        </w:rPr>
        <w:t xml:space="preserve"> </w:t>
      </w:r>
      <w:bookmarkStart w:id="1" w:name="25"/>
      <w:bookmarkStart w:id="2" w:name="28"/>
      <w:bookmarkStart w:id="3" w:name="29"/>
      <w:bookmarkEnd w:id="1"/>
      <w:bookmarkEnd w:id="2"/>
      <w:bookmarkEnd w:id="3"/>
    </w:p>
    <w:p w:rsidR="00954388" w:rsidRPr="005E6F5A" w:rsidRDefault="00954388" w:rsidP="00A465AF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5E6F5A">
        <w:rPr>
          <w:color w:val="000000"/>
          <w:sz w:val="28"/>
          <w:szCs w:val="28"/>
        </w:rPr>
        <w:t>Таким образом, условиями, необходимыми для назначения досрочных про</w:t>
      </w:r>
      <w:r w:rsidR="00A465AF">
        <w:rPr>
          <w:color w:val="000000"/>
          <w:sz w:val="28"/>
          <w:szCs w:val="28"/>
        </w:rPr>
        <w:t>фессиональных</w:t>
      </w:r>
      <w:r w:rsidR="00EE4E53">
        <w:rPr>
          <w:color w:val="000000"/>
          <w:sz w:val="28"/>
          <w:szCs w:val="28"/>
        </w:rPr>
        <w:t xml:space="preserve"> пенсий водителям</w:t>
      </w:r>
      <w:r w:rsidRPr="005E6F5A">
        <w:rPr>
          <w:color w:val="000000"/>
          <w:sz w:val="28"/>
          <w:szCs w:val="28"/>
        </w:rPr>
        <w:t>, являются: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5"/>
        <w:gridCol w:w="769"/>
        <w:gridCol w:w="1359"/>
        <w:gridCol w:w="3722"/>
        <w:gridCol w:w="1890"/>
      </w:tblGrid>
      <w:tr w:rsidR="00954388" w:rsidRPr="00B227E9" w:rsidTr="00A465AF">
        <w:trPr>
          <w:jc w:val="center"/>
        </w:trPr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Категория</w:t>
            </w:r>
          </w:p>
        </w:tc>
        <w:tc>
          <w:tcPr>
            <w:tcW w:w="409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Пол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Возраст</w:t>
            </w:r>
          </w:p>
        </w:tc>
        <w:tc>
          <w:tcPr>
            <w:tcW w:w="1981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1C7EC6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Профессиональный </w:t>
            </w:r>
            <w:r w:rsidR="00954388" w:rsidRPr="00B227E9">
              <w:rPr>
                <w:color w:val="000000"/>
                <w:sz w:val="28"/>
                <w:szCs w:val="28"/>
              </w:rPr>
              <w:t>стаж не менее</w:t>
            </w:r>
          </w:p>
        </w:tc>
        <w:tc>
          <w:tcPr>
            <w:tcW w:w="1006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Общий стаж не менее</w:t>
            </w:r>
          </w:p>
        </w:tc>
      </w:tr>
      <w:tr w:rsidR="00954388" w:rsidRPr="00B227E9" w:rsidTr="00A465AF">
        <w:trPr>
          <w:jc w:val="center"/>
        </w:trPr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A465AF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ВОДИТЕЛЬ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муж.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A465AF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лет</w:t>
            </w:r>
          </w:p>
        </w:tc>
        <w:tc>
          <w:tcPr>
            <w:tcW w:w="198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A465AF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54388" w:rsidRPr="00B227E9">
              <w:rPr>
                <w:color w:val="000000"/>
                <w:sz w:val="28"/>
                <w:szCs w:val="28"/>
              </w:rPr>
              <w:t xml:space="preserve"> лет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25 лет</w:t>
            </w:r>
          </w:p>
        </w:tc>
      </w:tr>
      <w:tr w:rsidR="00954388" w:rsidRPr="00B227E9" w:rsidTr="00A465AF">
        <w:trPr>
          <w:jc w:val="center"/>
        </w:trPr>
        <w:tc>
          <w:tcPr>
            <w:tcW w:w="8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жен.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A465AF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года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A465AF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="00954388" w:rsidRPr="00B227E9">
              <w:rPr>
                <w:color w:val="000000"/>
                <w:sz w:val="28"/>
                <w:szCs w:val="28"/>
              </w:rPr>
              <w:t xml:space="preserve"> лет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20 лет</w:t>
            </w:r>
          </w:p>
        </w:tc>
      </w:tr>
    </w:tbl>
    <w:p w:rsidR="00954388" w:rsidRPr="00B227E9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4" w:name="32"/>
      <w:bookmarkEnd w:id="4"/>
      <w:r w:rsidRPr="00B227E9">
        <w:rPr>
          <w:color w:val="000000"/>
          <w:sz w:val="28"/>
          <w:szCs w:val="28"/>
        </w:rPr>
        <w:t> </w:t>
      </w:r>
    </w:p>
    <w:p w:rsidR="00A465AF" w:rsidRDefault="00A465AF" w:rsidP="003440BE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bookmarkStart w:id="5" w:name="68"/>
      <w:bookmarkEnd w:id="5"/>
    </w:p>
    <w:p w:rsidR="00954388" w:rsidRPr="005E6F5A" w:rsidRDefault="00954388" w:rsidP="003440BE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r w:rsidRPr="005E6F5A">
        <w:rPr>
          <w:color w:val="000000"/>
          <w:sz w:val="28"/>
          <w:szCs w:val="28"/>
          <w:shd w:val="clear" w:color="auto" w:fill="FFFFFF"/>
        </w:rPr>
        <w:t xml:space="preserve">Профессиональный стаж - это продолжительность работы с особыми условиями труда застрахованного лица, в течение которой за него уплачивались взносы на </w:t>
      </w:r>
      <w:r w:rsidR="00460DBA" w:rsidRPr="005E6F5A">
        <w:rPr>
          <w:color w:val="000000"/>
          <w:sz w:val="28"/>
          <w:szCs w:val="28"/>
          <w:shd w:val="clear" w:color="auto" w:fill="FFFFFF"/>
        </w:rPr>
        <w:t xml:space="preserve">профессиональное пенсионное страхование 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с </w:t>
      </w:r>
      <w:r w:rsidR="00D26253">
        <w:rPr>
          <w:color w:val="000000"/>
          <w:sz w:val="28"/>
          <w:szCs w:val="28"/>
          <w:shd w:val="clear" w:color="auto" w:fill="FFFFFF"/>
        </w:rPr>
        <w:t xml:space="preserve">01.01.2009 по настоящее время. </w:t>
      </w:r>
      <w:r w:rsidR="003440BE">
        <w:rPr>
          <w:color w:val="000000"/>
          <w:sz w:val="28"/>
          <w:szCs w:val="28"/>
          <w:shd w:val="clear" w:color="auto" w:fill="FFFFFF"/>
        </w:rPr>
        <w:t>При определении права застрахованного лица на досрочную профессиональную пенсию</w:t>
      </w:r>
      <w:r w:rsidR="00807EBD">
        <w:rPr>
          <w:color w:val="000000"/>
          <w:sz w:val="28"/>
          <w:szCs w:val="28"/>
          <w:shd w:val="clear" w:color="auto" w:fill="FFFFFF"/>
        </w:rPr>
        <w:t xml:space="preserve"> также</w:t>
      </w:r>
      <w:r w:rsidR="003440BE">
        <w:rPr>
          <w:color w:val="000000"/>
          <w:sz w:val="28"/>
          <w:szCs w:val="28"/>
          <w:shd w:val="clear" w:color="auto" w:fill="FFFFFF"/>
        </w:rPr>
        <w:t xml:space="preserve"> учитываются периоды специального стажа</w:t>
      </w:r>
      <w:r w:rsidR="007B0FE5">
        <w:rPr>
          <w:color w:val="000000"/>
          <w:sz w:val="28"/>
          <w:szCs w:val="28"/>
          <w:shd w:val="clear" w:color="auto" w:fill="FFFFFF"/>
        </w:rPr>
        <w:t xml:space="preserve"> до 01.01.2009</w:t>
      </w:r>
      <w:r w:rsidR="003440BE">
        <w:rPr>
          <w:color w:val="000000"/>
          <w:sz w:val="28"/>
          <w:szCs w:val="28"/>
          <w:shd w:val="clear" w:color="auto" w:fill="FFFFFF"/>
        </w:rPr>
        <w:t xml:space="preserve">. </w:t>
      </w:r>
      <w:r w:rsidR="00D26253">
        <w:rPr>
          <w:color w:val="000000"/>
          <w:sz w:val="28"/>
          <w:szCs w:val="28"/>
          <w:shd w:val="clear" w:color="auto" w:fill="FFFFFF"/>
        </w:rPr>
        <w:t>Специальный с</w:t>
      </w:r>
      <w:r w:rsidRPr="005E6F5A">
        <w:rPr>
          <w:color w:val="000000"/>
          <w:sz w:val="28"/>
          <w:szCs w:val="28"/>
          <w:shd w:val="clear" w:color="auto" w:fill="FFFFFF"/>
        </w:rPr>
        <w:t>таж</w:t>
      </w:r>
      <w:r w:rsidR="00D26253">
        <w:rPr>
          <w:color w:val="000000"/>
          <w:sz w:val="28"/>
          <w:szCs w:val="28"/>
          <w:shd w:val="clear" w:color="auto" w:fill="FFFFFF"/>
        </w:rPr>
        <w:t xml:space="preserve"> - продолжительность работы с особыми условиями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труда, дающ</w:t>
      </w:r>
      <w:r w:rsidR="00364452">
        <w:rPr>
          <w:color w:val="000000"/>
          <w:sz w:val="28"/>
          <w:szCs w:val="28"/>
          <w:shd w:val="clear" w:color="auto" w:fill="FFFFFF"/>
        </w:rPr>
        <w:t>е</w:t>
      </w:r>
      <w:r w:rsidRPr="005E6F5A">
        <w:rPr>
          <w:color w:val="000000"/>
          <w:sz w:val="28"/>
          <w:szCs w:val="28"/>
          <w:shd w:val="clear" w:color="auto" w:fill="FFFFFF"/>
        </w:rPr>
        <w:t>й право на трудовую пенсию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по возрасту</w:t>
      </w:r>
      <w:r w:rsidR="000E1C0E">
        <w:rPr>
          <w:color w:val="000000"/>
          <w:sz w:val="28"/>
          <w:szCs w:val="28"/>
          <w:shd w:val="clear" w:color="auto" w:fill="FFFFFF"/>
        </w:rPr>
        <w:t xml:space="preserve"> за работу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с особыми условиями труда или трудовую пенсию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за выслугу лет в с</w:t>
      </w:r>
      <w:r w:rsidR="00987E33" w:rsidRPr="005E6F5A">
        <w:rPr>
          <w:color w:val="000000"/>
          <w:sz w:val="28"/>
          <w:szCs w:val="28"/>
          <w:shd w:val="clear" w:color="auto" w:fill="FFFFFF"/>
        </w:rPr>
        <w:t>оответствии со статьями 12,</w:t>
      </w:r>
      <w:r w:rsidR="002847B1" w:rsidRPr="002847B1">
        <w:rPr>
          <w:color w:val="000000"/>
          <w:sz w:val="28"/>
          <w:szCs w:val="28"/>
          <w:shd w:val="clear" w:color="auto" w:fill="FFFFFF"/>
        </w:rPr>
        <w:t xml:space="preserve"> </w:t>
      </w:r>
      <w:r w:rsidR="00987E33" w:rsidRPr="005E6F5A">
        <w:rPr>
          <w:color w:val="000000"/>
          <w:sz w:val="28"/>
          <w:szCs w:val="28"/>
          <w:shd w:val="clear" w:color="auto" w:fill="FFFFFF"/>
        </w:rPr>
        <w:t>13,</w:t>
      </w:r>
      <w:r w:rsidR="002847B1" w:rsidRPr="002847B1">
        <w:rPr>
          <w:color w:val="000000"/>
          <w:sz w:val="28"/>
          <w:szCs w:val="28"/>
          <w:shd w:val="clear" w:color="auto" w:fill="FFFFFF"/>
        </w:rPr>
        <w:t xml:space="preserve"> </w:t>
      </w:r>
      <w:r w:rsidR="00987E33" w:rsidRPr="005E6F5A">
        <w:rPr>
          <w:color w:val="000000"/>
          <w:sz w:val="28"/>
          <w:szCs w:val="28"/>
          <w:shd w:val="clear" w:color="auto" w:fill="FFFFFF"/>
        </w:rPr>
        <w:t>15,</w:t>
      </w:r>
      <w:r w:rsidR="002847B1" w:rsidRPr="002847B1">
        <w:rPr>
          <w:color w:val="000000"/>
          <w:sz w:val="28"/>
          <w:szCs w:val="28"/>
          <w:shd w:val="clear" w:color="auto" w:fill="FFFFFF"/>
        </w:rPr>
        <w:t xml:space="preserve"> </w:t>
      </w:r>
      <w:r w:rsidR="00987E33" w:rsidRPr="005E6F5A">
        <w:rPr>
          <w:color w:val="000000"/>
          <w:sz w:val="28"/>
          <w:szCs w:val="28"/>
          <w:shd w:val="clear" w:color="auto" w:fill="FFFFFF"/>
        </w:rPr>
        <w:t>47-49,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49-2 Закона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Республики Беларусь от 17</w:t>
      </w:r>
      <w:r w:rsidR="000E1C0E">
        <w:rPr>
          <w:color w:val="000000"/>
          <w:sz w:val="28"/>
          <w:szCs w:val="28"/>
          <w:shd w:val="clear" w:color="auto" w:fill="FFFFFF"/>
        </w:rPr>
        <w:t>.04.</w:t>
      </w:r>
      <w:r w:rsidR="00D26253">
        <w:rPr>
          <w:color w:val="000000"/>
          <w:sz w:val="28"/>
          <w:szCs w:val="28"/>
          <w:shd w:val="clear" w:color="auto" w:fill="FFFFFF"/>
        </w:rPr>
        <w:t xml:space="preserve">1992 </w:t>
      </w:r>
      <w:r w:rsidR="00DE699E" w:rsidRPr="005E6F5A">
        <w:rPr>
          <w:color w:val="000000"/>
          <w:sz w:val="28"/>
          <w:szCs w:val="28"/>
          <w:shd w:val="clear" w:color="auto" w:fill="FFFFFF"/>
        </w:rPr>
        <w:t>№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1596-XII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«О пенсионном обеспечении»</w:t>
      </w:r>
      <w:r w:rsidR="00D26253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6" w:name="35"/>
      <w:bookmarkEnd w:id="6"/>
      <w:r w:rsidRPr="005E6F5A">
        <w:rPr>
          <w:color w:val="000000"/>
          <w:sz w:val="28"/>
          <w:szCs w:val="28"/>
        </w:rPr>
        <w:t>Досрочная профессиональная пенсия исчисляется путем деления суммы пенсионных сбережений на число месяцев досрочного пенсионного периода застрахованного лица. Если досрочный пенсионный период застрахованного лица меньше 12 месяцев, досрочная профессиональная пенсия устанавливается в размере, не превышающем двукратной величины бюджета прожиточного минимума в среднем</w:t>
      </w:r>
      <w:r w:rsidR="007F469D" w:rsidRPr="005E6F5A">
        <w:rPr>
          <w:color w:val="000000"/>
          <w:sz w:val="28"/>
          <w:szCs w:val="28"/>
        </w:rPr>
        <w:t xml:space="preserve"> на душу населения</w:t>
      </w:r>
      <w:r w:rsidRPr="005E6F5A">
        <w:rPr>
          <w:color w:val="000000"/>
          <w:sz w:val="28"/>
          <w:szCs w:val="28"/>
        </w:rPr>
        <w:t>, действующего на дату исчисле</w:t>
      </w:r>
      <w:r w:rsidR="00DE699E" w:rsidRPr="005E6F5A">
        <w:rPr>
          <w:color w:val="000000"/>
          <w:sz w:val="28"/>
          <w:szCs w:val="28"/>
        </w:rPr>
        <w:t>ния пенсии (п</w:t>
      </w:r>
      <w:r w:rsidR="00C57C2A">
        <w:rPr>
          <w:color w:val="000000"/>
          <w:sz w:val="28"/>
          <w:szCs w:val="28"/>
        </w:rPr>
        <w:t>ункт</w:t>
      </w:r>
      <w:r w:rsidR="00DE699E" w:rsidRPr="005E6F5A">
        <w:rPr>
          <w:color w:val="000000"/>
          <w:sz w:val="28"/>
          <w:szCs w:val="28"/>
        </w:rPr>
        <w:t xml:space="preserve"> 1 ст</w:t>
      </w:r>
      <w:r w:rsidR="00C57C2A">
        <w:rPr>
          <w:color w:val="000000"/>
          <w:sz w:val="28"/>
          <w:szCs w:val="28"/>
        </w:rPr>
        <w:t>атьи</w:t>
      </w:r>
      <w:r w:rsidR="00DE699E" w:rsidRPr="005E6F5A">
        <w:rPr>
          <w:color w:val="000000"/>
          <w:sz w:val="28"/>
          <w:szCs w:val="28"/>
        </w:rPr>
        <w:t xml:space="preserve"> 14 Закона №</w:t>
      </w:r>
      <w:r w:rsidRPr="005E6F5A">
        <w:rPr>
          <w:color w:val="000000"/>
          <w:sz w:val="28"/>
          <w:szCs w:val="28"/>
        </w:rPr>
        <w:t xml:space="preserve"> 322-З).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bookmarkStart w:id="7" w:name="69"/>
      <w:bookmarkEnd w:id="7"/>
      <w:r w:rsidRPr="005E6F5A">
        <w:rPr>
          <w:color w:val="000000"/>
          <w:sz w:val="28"/>
          <w:szCs w:val="28"/>
          <w:shd w:val="clear" w:color="auto" w:fill="FFFFFF"/>
        </w:rPr>
        <w:t>Сумму пенсионных сбережений составляют уплаче</w:t>
      </w:r>
      <w:r w:rsidR="007F469D" w:rsidRPr="005E6F5A">
        <w:rPr>
          <w:color w:val="000000"/>
          <w:sz w:val="28"/>
          <w:szCs w:val="28"/>
          <w:shd w:val="clear" w:color="auto" w:fill="FFFFFF"/>
        </w:rPr>
        <w:t>нные страхователем взносы на профессиональное пенсионное страхование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и доход от размещения этих средств в уполномоченном банке, который начисляется ежегодно на всю сумму имеющихся пенсионных сбере</w:t>
      </w:r>
      <w:r w:rsidR="00DE699E" w:rsidRPr="005E6F5A">
        <w:rPr>
          <w:color w:val="000000"/>
          <w:sz w:val="28"/>
          <w:szCs w:val="28"/>
          <w:shd w:val="clear" w:color="auto" w:fill="FFFFFF"/>
        </w:rPr>
        <w:t>жений</w:t>
      </w:r>
      <w:r w:rsidR="005E6F5A" w:rsidRPr="005E6F5A">
        <w:rPr>
          <w:color w:val="000000"/>
          <w:sz w:val="28"/>
          <w:szCs w:val="28"/>
          <w:shd w:val="clear" w:color="auto" w:fill="FFFFFF"/>
        </w:rPr>
        <w:t xml:space="preserve"> </w:t>
      </w:r>
      <w:r w:rsidR="003426B8">
        <w:rPr>
          <w:color w:val="000000"/>
          <w:sz w:val="28"/>
          <w:szCs w:val="28"/>
          <w:shd w:val="clear" w:color="auto" w:fill="FFFFFF"/>
        </w:rPr>
        <w:t>(подп</w:t>
      </w:r>
      <w:r w:rsidR="00897597">
        <w:rPr>
          <w:color w:val="000000"/>
          <w:sz w:val="28"/>
          <w:szCs w:val="28"/>
          <w:shd w:val="clear" w:color="auto" w:fill="FFFFFF"/>
        </w:rPr>
        <w:t>ункт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1.11</w:t>
      </w:r>
      <w:r w:rsidR="00EE4E53">
        <w:rPr>
          <w:color w:val="000000"/>
          <w:sz w:val="28"/>
          <w:szCs w:val="28"/>
          <w:shd w:val="clear" w:color="auto" w:fill="FFFFFF"/>
        </w:rPr>
        <w:t xml:space="preserve"> пункта 1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ст</w:t>
      </w:r>
      <w:r w:rsidR="00897597">
        <w:rPr>
          <w:color w:val="000000"/>
          <w:sz w:val="28"/>
          <w:szCs w:val="28"/>
          <w:shd w:val="clear" w:color="auto" w:fill="FFFFFF"/>
        </w:rPr>
        <w:t>атьи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1 Закона №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322-З).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bookmarkStart w:id="8" w:name="70"/>
      <w:bookmarkEnd w:id="8"/>
      <w:r w:rsidRPr="005E6F5A">
        <w:rPr>
          <w:color w:val="000000"/>
          <w:sz w:val="28"/>
          <w:szCs w:val="28"/>
          <w:shd w:val="clear" w:color="auto" w:fill="FFFFFF"/>
        </w:rPr>
        <w:t xml:space="preserve">Выплачивается досрочная профессиональная пенсия до </w:t>
      </w:r>
      <w:r w:rsidR="001C7EC6" w:rsidRPr="005E6F5A">
        <w:rPr>
          <w:color w:val="000000"/>
          <w:sz w:val="28"/>
          <w:szCs w:val="28"/>
          <w:shd w:val="clear" w:color="auto" w:fill="FFFFFF"/>
        </w:rPr>
        <w:t xml:space="preserve">месяца </w:t>
      </w:r>
      <w:r w:rsidRPr="005E6F5A">
        <w:rPr>
          <w:color w:val="000000"/>
          <w:sz w:val="28"/>
          <w:szCs w:val="28"/>
          <w:shd w:val="clear" w:color="auto" w:fill="FFFFFF"/>
        </w:rPr>
        <w:t>достижения</w:t>
      </w:r>
      <w:r w:rsidR="001C7EC6" w:rsidRPr="005E6F5A">
        <w:rPr>
          <w:color w:val="000000"/>
          <w:sz w:val="28"/>
          <w:szCs w:val="28"/>
          <w:shd w:val="clear" w:color="auto" w:fill="FFFFFF"/>
        </w:rPr>
        <w:t xml:space="preserve"> застрахованн</w:t>
      </w:r>
      <w:r w:rsidR="00FD7999">
        <w:rPr>
          <w:color w:val="000000"/>
          <w:sz w:val="28"/>
          <w:szCs w:val="28"/>
          <w:shd w:val="clear" w:color="auto" w:fill="FFFFFF"/>
        </w:rPr>
        <w:t>ым</w:t>
      </w:r>
      <w:r w:rsidR="001C7EC6" w:rsidRPr="005E6F5A">
        <w:rPr>
          <w:color w:val="000000"/>
          <w:sz w:val="28"/>
          <w:szCs w:val="28"/>
          <w:shd w:val="clear" w:color="auto" w:fill="FFFFFF"/>
        </w:rPr>
        <w:t xml:space="preserve"> лиц</w:t>
      </w:r>
      <w:r w:rsidR="00FD7999">
        <w:rPr>
          <w:color w:val="000000"/>
          <w:sz w:val="28"/>
          <w:szCs w:val="28"/>
          <w:shd w:val="clear" w:color="auto" w:fill="FFFFFF"/>
        </w:rPr>
        <w:t>ом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общеустановленного пенсионного возраста и приостанавливается в случаях занятости на рабочем месте, включенном в перечень рабочих мест с особыми условиями</w:t>
      </w:r>
      <w:r w:rsidR="002B62CB" w:rsidRPr="005E6F5A">
        <w:rPr>
          <w:color w:val="000000"/>
          <w:sz w:val="28"/>
          <w:szCs w:val="28"/>
          <w:shd w:val="clear" w:color="auto" w:fill="FFFFFF"/>
        </w:rPr>
        <w:t xml:space="preserve"> труда организации для целей профессионального пенсионного страхования </w:t>
      </w:r>
      <w:r w:rsidRPr="005E6F5A">
        <w:rPr>
          <w:color w:val="000000"/>
          <w:sz w:val="28"/>
          <w:szCs w:val="28"/>
          <w:shd w:val="clear" w:color="auto" w:fill="FFFFFF"/>
        </w:rPr>
        <w:t>или получения другой государственной пенсии, ежемесячного денежного содержания, а также в других случаях, предусмотренных законод</w:t>
      </w:r>
      <w:r w:rsidR="00DE699E" w:rsidRPr="005E6F5A">
        <w:rPr>
          <w:color w:val="000000"/>
          <w:sz w:val="28"/>
          <w:szCs w:val="28"/>
          <w:shd w:val="clear" w:color="auto" w:fill="FFFFFF"/>
        </w:rPr>
        <w:t>ательством (п</w:t>
      </w:r>
      <w:r w:rsidR="009E2D4C">
        <w:rPr>
          <w:color w:val="000000"/>
          <w:sz w:val="28"/>
          <w:szCs w:val="28"/>
          <w:shd w:val="clear" w:color="auto" w:fill="FFFFFF"/>
        </w:rPr>
        <w:t>ункт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3 ст</w:t>
      </w:r>
      <w:r w:rsidR="009E2D4C">
        <w:rPr>
          <w:color w:val="000000"/>
          <w:sz w:val="28"/>
          <w:szCs w:val="28"/>
          <w:shd w:val="clear" w:color="auto" w:fill="FFFFFF"/>
        </w:rPr>
        <w:t>атьи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16 Закона №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322-З).</w:t>
      </w:r>
    </w:p>
    <w:p w:rsidR="00FA4A27" w:rsidRPr="00FA4A27" w:rsidRDefault="00FA4A27" w:rsidP="00FA4A2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</w:p>
    <w:p w:rsidR="007347DB" w:rsidRDefault="00A73915" w:rsidP="00FD7999">
      <w:pPr>
        <w:ind w:firstLine="709"/>
        <w:jc w:val="both"/>
        <w:rPr>
          <w:b/>
          <w:i/>
          <w:sz w:val="22"/>
          <w:szCs w:val="22"/>
        </w:rPr>
      </w:pPr>
      <w:r w:rsidRPr="00657067">
        <w:rPr>
          <w:sz w:val="30"/>
          <w:szCs w:val="30"/>
          <w:bdr w:val="none" w:sz="0" w:space="0" w:color="auto" w:frame="1"/>
        </w:rPr>
        <w:t xml:space="preserve"> </w:t>
      </w: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:rsidR="007347DB" w:rsidRPr="007347DB" w:rsidRDefault="007347DB" w:rsidP="007347DB">
      <w:pPr>
        <w:ind w:firstLine="567"/>
        <w:jc w:val="right"/>
        <w:rPr>
          <w:b/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p w:rsidR="007347DB" w:rsidRPr="00657067" w:rsidRDefault="007347DB" w:rsidP="007347DB">
      <w:pPr>
        <w:ind w:firstLine="709"/>
        <w:jc w:val="right"/>
        <w:rPr>
          <w:color w:val="000000"/>
          <w:sz w:val="30"/>
          <w:szCs w:val="30"/>
        </w:rPr>
      </w:pPr>
    </w:p>
    <w:sectPr w:rsidR="007347DB" w:rsidRPr="0065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6453B"/>
    <w:multiLevelType w:val="hybridMultilevel"/>
    <w:tmpl w:val="52366E3C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E9"/>
    <w:rsid w:val="000E1C0E"/>
    <w:rsid w:val="0011441E"/>
    <w:rsid w:val="001873A2"/>
    <w:rsid w:val="001C7EC6"/>
    <w:rsid w:val="001D17CF"/>
    <w:rsid w:val="002847B1"/>
    <w:rsid w:val="002B62CB"/>
    <w:rsid w:val="002B6577"/>
    <w:rsid w:val="002F6907"/>
    <w:rsid w:val="00315187"/>
    <w:rsid w:val="00337AAB"/>
    <w:rsid w:val="003426B8"/>
    <w:rsid w:val="003440BE"/>
    <w:rsid w:val="003541F4"/>
    <w:rsid w:val="00364452"/>
    <w:rsid w:val="00387BB8"/>
    <w:rsid w:val="003A764F"/>
    <w:rsid w:val="003B5306"/>
    <w:rsid w:val="00460DBA"/>
    <w:rsid w:val="00495CAB"/>
    <w:rsid w:val="004B2327"/>
    <w:rsid w:val="005028A5"/>
    <w:rsid w:val="005129CD"/>
    <w:rsid w:val="005E6F5A"/>
    <w:rsid w:val="00657067"/>
    <w:rsid w:val="00681704"/>
    <w:rsid w:val="006B72B7"/>
    <w:rsid w:val="007119F0"/>
    <w:rsid w:val="00732D7A"/>
    <w:rsid w:val="007347DB"/>
    <w:rsid w:val="00751BE9"/>
    <w:rsid w:val="00766963"/>
    <w:rsid w:val="007B0FE5"/>
    <w:rsid w:val="007F469D"/>
    <w:rsid w:val="00807EBD"/>
    <w:rsid w:val="00897597"/>
    <w:rsid w:val="008C1215"/>
    <w:rsid w:val="008E2678"/>
    <w:rsid w:val="00903EA5"/>
    <w:rsid w:val="00951CE5"/>
    <w:rsid w:val="00953BB0"/>
    <w:rsid w:val="00954388"/>
    <w:rsid w:val="00954C50"/>
    <w:rsid w:val="00963ADA"/>
    <w:rsid w:val="0097273A"/>
    <w:rsid w:val="00987E33"/>
    <w:rsid w:val="00996D33"/>
    <w:rsid w:val="009C4B67"/>
    <w:rsid w:val="009E2D4C"/>
    <w:rsid w:val="00A23C90"/>
    <w:rsid w:val="00A465AF"/>
    <w:rsid w:val="00A61BA1"/>
    <w:rsid w:val="00A73915"/>
    <w:rsid w:val="00AA01C9"/>
    <w:rsid w:val="00AA7085"/>
    <w:rsid w:val="00AD44F7"/>
    <w:rsid w:val="00B23DE1"/>
    <w:rsid w:val="00B26AEB"/>
    <w:rsid w:val="00B865A6"/>
    <w:rsid w:val="00BA1C89"/>
    <w:rsid w:val="00BC3531"/>
    <w:rsid w:val="00C57C2A"/>
    <w:rsid w:val="00CE3A59"/>
    <w:rsid w:val="00CF2BEC"/>
    <w:rsid w:val="00CF492F"/>
    <w:rsid w:val="00D26253"/>
    <w:rsid w:val="00D60E04"/>
    <w:rsid w:val="00D81ECE"/>
    <w:rsid w:val="00DA1D3B"/>
    <w:rsid w:val="00DC2960"/>
    <w:rsid w:val="00DE699E"/>
    <w:rsid w:val="00E16879"/>
    <w:rsid w:val="00EB4093"/>
    <w:rsid w:val="00EB557D"/>
    <w:rsid w:val="00ED2B7C"/>
    <w:rsid w:val="00EE4E53"/>
    <w:rsid w:val="00F22D63"/>
    <w:rsid w:val="00F50876"/>
    <w:rsid w:val="00F52BDB"/>
    <w:rsid w:val="00F660B4"/>
    <w:rsid w:val="00F83B63"/>
    <w:rsid w:val="00FA4A27"/>
    <w:rsid w:val="00FC616D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C4B67"/>
    <w:pPr>
      <w:spacing w:before="240" w:after="60" w:line="259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C4B67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C4B67"/>
    <w:pPr>
      <w:spacing w:before="240" w:after="60" w:line="259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C4B67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D51AE-522C-4F03-8CF5-324EC981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Зубленко Дарья Славомировна</cp:lastModifiedBy>
  <cp:revision>37</cp:revision>
  <cp:lastPrinted>2025-03-25T06:02:00Z</cp:lastPrinted>
  <dcterms:created xsi:type="dcterms:W3CDTF">2025-02-28T12:37:00Z</dcterms:created>
  <dcterms:modified xsi:type="dcterms:W3CDTF">2025-05-30T08:39:00Z</dcterms:modified>
</cp:coreProperties>
</file>