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1D727" w14:textId="382EDA26" w:rsidR="0068083D" w:rsidRPr="004B3F93" w:rsidRDefault="00C57A05" w:rsidP="00BA7D28">
      <w:pPr>
        <w:spacing w:after="0" w:line="240" w:lineRule="auto"/>
        <w:ind w:firstLine="709"/>
        <w:jc w:val="center"/>
        <w:rPr>
          <w:rFonts w:ascii="Times New Roman" w:hAnsi="Times New Roman" w:cs="Times New Roman"/>
          <w:b/>
          <w:bCs/>
          <w:sz w:val="28"/>
          <w:szCs w:val="28"/>
        </w:rPr>
      </w:pPr>
      <w:r w:rsidRPr="004B3F93">
        <w:rPr>
          <w:rFonts w:ascii="Times New Roman" w:hAnsi="Times New Roman" w:cs="Times New Roman"/>
          <w:b/>
          <w:bCs/>
          <w:sz w:val="28"/>
          <w:szCs w:val="28"/>
        </w:rPr>
        <w:t xml:space="preserve">Последствия выплаты </w:t>
      </w:r>
      <w:r w:rsidR="004202FE">
        <w:rPr>
          <w:rFonts w:ascii="Times New Roman" w:hAnsi="Times New Roman" w:cs="Times New Roman"/>
          <w:b/>
          <w:bCs/>
          <w:sz w:val="28"/>
          <w:szCs w:val="28"/>
        </w:rPr>
        <w:t>«скрытой заработной платы»</w:t>
      </w:r>
    </w:p>
    <w:p w14:paraId="76796284" w14:textId="77777777" w:rsidR="0083347D" w:rsidRPr="004B3F93" w:rsidRDefault="0083347D" w:rsidP="00BA7D28">
      <w:pPr>
        <w:spacing w:after="0" w:line="240" w:lineRule="auto"/>
        <w:ind w:firstLine="709"/>
        <w:jc w:val="both"/>
        <w:rPr>
          <w:rFonts w:ascii="Times New Roman" w:hAnsi="Times New Roman" w:cs="Times New Roman"/>
          <w:sz w:val="28"/>
          <w:szCs w:val="28"/>
        </w:rPr>
      </w:pPr>
    </w:p>
    <w:p w14:paraId="6E78689F" w14:textId="1AEC5167" w:rsidR="00AA79B1" w:rsidRPr="00AA79B1" w:rsidRDefault="00AA79B1" w:rsidP="00AA79B1">
      <w:pPr>
        <w:spacing w:after="0" w:line="240" w:lineRule="auto"/>
        <w:ind w:firstLine="709"/>
        <w:jc w:val="both"/>
        <w:rPr>
          <w:rFonts w:ascii="Times New Roman" w:hAnsi="Times New Roman" w:cs="Times New Roman"/>
          <w:sz w:val="30"/>
          <w:szCs w:val="30"/>
        </w:rPr>
      </w:pPr>
      <w:r w:rsidRPr="00AA79B1">
        <w:rPr>
          <w:rFonts w:ascii="Times New Roman" w:hAnsi="Times New Roman" w:cs="Times New Roman"/>
          <w:sz w:val="30"/>
          <w:szCs w:val="30"/>
        </w:rPr>
        <w:t>С 18 августа 2025 г</w:t>
      </w:r>
      <w:r>
        <w:rPr>
          <w:rFonts w:ascii="Times New Roman" w:hAnsi="Times New Roman" w:cs="Times New Roman"/>
          <w:sz w:val="30"/>
          <w:szCs w:val="30"/>
        </w:rPr>
        <w:t>ода</w:t>
      </w:r>
      <w:r w:rsidRPr="00AA79B1">
        <w:rPr>
          <w:rFonts w:ascii="Times New Roman" w:hAnsi="Times New Roman" w:cs="Times New Roman"/>
          <w:sz w:val="30"/>
          <w:szCs w:val="30"/>
        </w:rPr>
        <w:t xml:space="preserve"> вступил в силу Закон Республики Беларусь от 12.07.2025 № 90-З «Об изменении законов </w:t>
      </w:r>
      <w:r w:rsidRPr="00AA79B1">
        <w:rPr>
          <w:rFonts w:ascii="Times New Roman" w:hAnsi="Times New Roman" w:cs="Times New Roman"/>
          <w:sz w:val="30"/>
          <w:szCs w:val="30"/>
        </w:rPr>
        <w:br/>
        <w:t>по вопросам государственного социального страхования и пенсионного обеспечения», которым</w:t>
      </w:r>
      <w:r w:rsidRPr="00AA79B1">
        <w:rPr>
          <w:rFonts w:ascii="Times New Roman" w:hAnsi="Times New Roman" w:cs="Times New Roman"/>
          <w:bCs/>
          <w:sz w:val="30"/>
          <w:szCs w:val="30"/>
        </w:rPr>
        <w:t xml:space="preserve"> </w:t>
      </w:r>
      <w:r w:rsidR="005F6803" w:rsidRPr="00AA79B1">
        <w:rPr>
          <w:rFonts w:ascii="Times New Roman" w:hAnsi="Times New Roman" w:cs="Times New Roman"/>
          <w:bCs/>
          <w:sz w:val="30"/>
          <w:szCs w:val="30"/>
        </w:rPr>
        <w:t xml:space="preserve">в </w:t>
      </w:r>
      <w:r w:rsidR="005F6803" w:rsidRPr="00AA79B1">
        <w:rPr>
          <w:rFonts w:ascii="Times New Roman" w:hAnsi="Times New Roman" w:cs="Times New Roman"/>
          <w:sz w:val="30"/>
          <w:szCs w:val="30"/>
        </w:rPr>
        <w:t xml:space="preserve">Закон Республики Беларусь от 15.07.2021 </w:t>
      </w:r>
      <w:r w:rsidR="005F6803">
        <w:rPr>
          <w:rFonts w:ascii="Times New Roman" w:hAnsi="Times New Roman" w:cs="Times New Roman"/>
          <w:sz w:val="30"/>
          <w:szCs w:val="30"/>
        </w:rPr>
        <w:br/>
      </w:r>
      <w:r w:rsidR="005F6803" w:rsidRPr="00AA79B1">
        <w:rPr>
          <w:rFonts w:ascii="Times New Roman" w:hAnsi="Times New Roman" w:cs="Times New Roman"/>
          <w:sz w:val="30"/>
          <w:szCs w:val="30"/>
        </w:rPr>
        <w:t>№ 118-З «О взносах в бюджет государственного внебюджетного фонда социальной защиты населения Республики Беларусь»</w:t>
      </w:r>
      <w:r w:rsidR="005F6803">
        <w:rPr>
          <w:rFonts w:ascii="Times New Roman" w:hAnsi="Times New Roman" w:cs="Times New Roman"/>
          <w:sz w:val="30"/>
          <w:szCs w:val="30"/>
        </w:rPr>
        <w:t xml:space="preserve"> </w:t>
      </w:r>
      <w:r w:rsidRPr="00AA79B1">
        <w:rPr>
          <w:rFonts w:ascii="Times New Roman" w:hAnsi="Times New Roman" w:cs="Times New Roman"/>
          <w:sz w:val="30"/>
          <w:szCs w:val="30"/>
          <w:shd w:val="clear" w:color="auto" w:fill="FFFFFF"/>
        </w:rPr>
        <w:t>введено понятие «</w:t>
      </w:r>
      <w:r w:rsidRPr="005F6803">
        <w:rPr>
          <w:rFonts w:ascii="Times New Roman" w:hAnsi="Times New Roman" w:cs="Times New Roman"/>
          <w:b/>
          <w:bCs/>
          <w:sz w:val="30"/>
          <w:szCs w:val="30"/>
          <w:shd w:val="clear" w:color="auto" w:fill="FFFFFF"/>
        </w:rPr>
        <w:t>скрытая заработная плата (вознаграждение)</w:t>
      </w:r>
      <w:r w:rsidRPr="00AA79B1">
        <w:rPr>
          <w:rFonts w:ascii="Times New Roman" w:hAnsi="Times New Roman" w:cs="Times New Roman"/>
          <w:sz w:val="30"/>
          <w:szCs w:val="30"/>
          <w:shd w:val="clear" w:color="auto" w:fill="FFFFFF"/>
        </w:rPr>
        <w:t>»</w:t>
      </w:r>
      <w:r w:rsidRPr="00AA79B1">
        <w:rPr>
          <w:rFonts w:ascii="Times New Roman" w:hAnsi="Times New Roman" w:cs="Times New Roman"/>
          <w:bCs/>
          <w:sz w:val="30"/>
          <w:szCs w:val="30"/>
        </w:rPr>
        <w:t xml:space="preserve"> а также, внесены изменения </w:t>
      </w:r>
      <w:r w:rsidRPr="00AA79B1">
        <w:rPr>
          <w:rFonts w:ascii="Times New Roman" w:hAnsi="Times New Roman" w:cs="Times New Roman"/>
          <w:sz w:val="30"/>
          <w:szCs w:val="30"/>
        </w:rPr>
        <w:t xml:space="preserve">в части </w:t>
      </w:r>
      <w:r w:rsidRPr="00AA79B1">
        <w:rPr>
          <w:rFonts w:ascii="Times New Roman" w:hAnsi="Times New Roman" w:cs="Times New Roman"/>
          <w:bCs/>
          <w:sz w:val="30"/>
          <w:szCs w:val="30"/>
        </w:rPr>
        <w:t xml:space="preserve">ужесточения мер, направленных на борьбу с «серыми» схемами выплаты </w:t>
      </w:r>
      <w:bookmarkStart w:id="0" w:name="_Hlk207012789"/>
      <w:r w:rsidRPr="00AA79B1">
        <w:rPr>
          <w:rFonts w:ascii="Times New Roman" w:hAnsi="Times New Roman" w:cs="Times New Roman"/>
          <w:bCs/>
          <w:sz w:val="30"/>
          <w:szCs w:val="30"/>
        </w:rPr>
        <w:t>заработной платы</w:t>
      </w:r>
      <w:bookmarkEnd w:id="0"/>
      <w:r w:rsidRPr="00AA79B1">
        <w:rPr>
          <w:rFonts w:ascii="Times New Roman" w:hAnsi="Times New Roman" w:cs="Times New Roman"/>
          <w:sz w:val="30"/>
          <w:szCs w:val="30"/>
        </w:rPr>
        <w:t>.</w:t>
      </w:r>
    </w:p>
    <w:p w14:paraId="19799914" w14:textId="2471079D" w:rsidR="00AA79B1" w:rsidRPr="00376430" w:rsidRDefault="00376430" w:rsidP="00AA79B1">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shd w:val="clear" w:color="auto" w:fill="FFFFFF"/>
        </w:rPr>
        <w:t>С</w:t>
      </w:r>
      <w:r w:rsidRPr="00AA79B1">
        <w:rPr>
          <w:rFonts w:ascii="Times New Roman" w:hAnsi="Times New Roman" w:cs="Times New Roman"/>
          <w:sz w:val="30"/>
          <w:szCs w:val="30"/>
          <w:shd w:val="clear" w:color="auto" w:fill="FFFFFF"/>
        </w:rPr>
        <w:t>крытая заработная плата (вознаграждение)</w:t>
      </w:r>
      <w:r w:rsidR="005F6803">
        <w:rPr>
          <w:rFonts w:ascii="Times New Roman" w:hAnsi="Times New Roman" w:cs="Times New Roman"/>
          <w:sz w:val="30"/>
          <w:szCs w:val="30"/>
        </w:rPr>
        <w:t xml:space="preserve"> представляет собой</w:t>
      </w:r>
      <w:r w:rsidR="00AA79B1" w:rsidRPr="00AA79B1">
        <w:rPr>
          <w:rFonts w:ascii="Times New Roman" w:hAnsi="Times New Roman" w:cs="Times New Roman"/>
          <w:sz w:val="30"/>
          <w:szCs w:val="30"/>
        </w:rPr>
        <w:t xml:space="preserve"> выплаты работникам (гражданам) по трудовым и гражданско-правовым договорам без отражения в </w:t>
      </w:r>
      <w:r w:rsidR="00AA79B1" w:rsidRPr="00376430">
        <w:rPr>
          <w:rFonts w:ascii="Times New Roman" w:hAnsi="Times New Roman" w:cs="Times New Roman"/>
          <w:sz w:val="30"/>
          <w:szCs w:val="30"/>
        </w:rPr>
        <w:t>налоговом и (или) бухгалтерском учете.</w:t>
      </w:r>
    </w:p>
    <w:p w14:paraId="485161D3" w14:textId="01F4E764" w:rsidR="00376430" w:rsidRDefault="00376430" w:rsidP="00AA79B1">
      <w:pPr>
        <w:spacing w:after="0" w:line="240" w:lineRule="auto"/>
        <w:ind w:firstLine="709"/>
        <w:jc w:val="both"/>
        <w:rPr>
          <w:rFonts w:ascii="Times New Roman" w:hAnsi="Times New Roman" w:cs="Times New Roman"/>
          <w:sz w:val="30"/>
          <w:szCs w:val="30"/>
        </w:rPr>
      </w:pPr>
      <w:r w:rsidRPr="00376430">
        <w:rPr>
          <w:rFonts w:ascii="Times New Roman" w:hAnsi="Times New Roman" w:cs="Times New Roman"/>
          <w:sz w:val="30"/>
          <w:szCs w:val="30"/>
        </w:rPr>
        <w:t xml:space="preserve">При установлении </w:t>
      </w:r>
      <w:r>
        <w:rPr>
          <w:rFonts w:ascii="Times New Roman" w:hAnsi="Times New Roman" w:cs="Times New Roman"/>
          <w:sz w:val="30"/>
          <w:szCs w:val="30"/>
        </w:rPr>
        <w:t xml:space="preserve">факта </w:t>
      </w:r>
      <w:r w:rsidRPr="00376430">
        <w:rPr>
          <w:rFonts w:ascii="Times New Roman" w:hAnsi="Times New Roman" w:cs="Times New Roman"/>
          <w:sz w:val="30"/>
          <w:szCs w:val="30"/>
        </w:rPr>
        <w:t>выплат</w:t>
      </w:r>
      <w:r>
        <w:rPr>
          <w:rFonts w:ascii="Times New Roman" w:hAnsi="Times New Roman" w:cs="Times New Roman"/>
          <w:sz w:val="30"/>
          <w:szCs w:val="30"/>
        </w:rPr>
        <w:t>ы</w:t>
      </w:r>
      <w:r w:rsidRPr="00376430">
        <w:rPr>
          <w:rFonts w:ascii="Times New Roman" w:hAnsi="Times New Roman" w:cs="Times New Roman"/>
          <w:sz w:val="30"/>
          <w:szCs w:val="30"/>
        </w:rPr>
        <w:t xml:space="preserve"> </w:t>
      </w:r>
      <w:r w:rsidRPr="00AA79B1">
        <w:rPr>
          <w:rFonts w:ascii="Times New Roman" w:hAnsi="Times New Roman" w:cs="Times New Roman"/>
          <w:sz w:val="30"/>
          <w:szCs w:val="30"/>
          <w:shd w:val="clear" w:color="auto" w:fill="FFFFFF"/>
        </w:rPr>
        <w:t>скрыт</w:t>
      </w:r>
      <w:r>
        <w:rPr>
          <w:rFonts w:ascii="Times New Roman" w:hAnsi="Times New Roman" w:cs="Times New Roman"/>
          <w:sz w:val="30"/>
          <w:szCs w:val="30"/>
          <w:shd w:val="clear" w:color="auto" w:fill="FFFFFF"/>
        </w:rPr>
        <w:t>ой</w:t>
      </w:r>
      <w:r w:rsidRPr="00AA79B1">
        <w:rPr>
          <w:rFonts w:ascii="Times New Roman" w:hAnsi="Times New Roman" w:cs="Times New Roman"/>
          <w:sz w:val="30"/>
          <w:szCs w:val="30"/>
          <w:shd w:val="clear" w:color="auto" w:fill="FFFFFF"/>
        </w:rPr>
        <w:t xml:space="preserve"> заработн</w:t>
      </w:r>
      <w:r>
        <w:rPr>
          <w:rFonts w:ascii="Times New Roman" w:hAnsi="Times New Roman" w:cs="Times New Roman"/>
          <w:sz w:val="30"/>
          <w:szCs w:val="30"/>
          <w:shd w:val="clear" w:color="auto" w:fill="FFFFFF"/>
        </w:rPr>
        <w:t>ой</w:t>
      </w:r>
      <w:r w:rsidRPr="00AA79B1">
        <w:rPr>
          <w:rFonts w:ascii="Times New Roman" w:hAnsi="Times New Roman" w:cs="Times New Roman"/>
          <w:sz w:val="30"/>
          <w:szCs w:val="30"/>
          <w:shd w:val="clear" w:color="auto" w:fill="FFFFFF"/>
        </w:rPr>
        <w:t xml:space="preserve"> плат</w:t>
      </w:r>
      <w:r>
        <w:rPr>
          <w:rFonts w:ascii="Times New Roman" w:hAnsi="Times New Roman" w:cs="Times New Roman"/>
          <w:sz w:val="30"/>
          <w:szCs w:val="30"/>
          <w:shd w:val="clear" w:color="auto" w:fill="FFFFFF"/>
        </w:rPr>
        <w:t>ы</w:t>
      </w:r>
      <w:r w:rsidRPr="00AA79B1">
        <w:rPr>
          <w:rFonts w:ascii="Times New Roman" w:hAnsi="Times New Roman" w:cs="Times New Roman"/>
          <w:sz w:val="30"/>
          <w:szCs w:val="30"/>
          <w:shd w:val="clear" w:color="auto" w:fill="FFFFFF"/>
        </w:rPr>
        <w:t xml:space="preserve"> (вознаграждени</w:t>
      </w:r>
      <w:r w:rsidR="005F6803">
        <w:rPr>
          <w:rFonts w:ascii="Times New Roman" w:hAnsi="Times New Roman" w:cs="Times New Roman"/>
          <w:sz w:val="30"/>
          <w:szCs w:val="30"/>
          <w:shd w:val="clear" w:color="auto" w:fill="FFFFFF"/>
        </w:rPr>
        <w:t>я</w:t>
      </w:r>
      <w:r w:rsidRPr="00AA79B1">
        <w:rPr>
          <w:rFonts w:ascii="Times New Roman" w:hAnsi="Times New Roman" w:cs="Times New Roman"/>
          <w:sz w:val="30"/>
          <w:szCs w:val="30"/>
          <w:shd w:val="clear" w:color="auto" w:fill="FFFFFF"/>
        </w:rPr>
        <w:t>)</w:t>
      </w:r>
      <w:r w:rsidRPr="00376430">
        <w:rPr>
          <w:rFonts w:ascii="Times New Roman" w:hAnsi="Times New Roman" w:cs="Times New Roman"/>
          <w:sz w:val="30"/>
          <w:szCs w:val="30"/>
        </w:rPr>
        <w:t xml:space="preserve"> для работодателей устанавливается </w:t>
      </w:r>
      <w:r w:rsidRPr="005F6803">
        <w:rPr>
          <w:rFonts w:ascii="Times New Roman" w:hAnsi="Times New Roman" w:cs="Times New Roman"/>
          <w:b/>
          <w:bCs/>
          <w:sz w:val="30"/>
          <w:szCs w:val="30"/>
        </w:rPr>
        <w:t>особый порядок уплаты обязательных страховых взносов</w:t>
      </w:r>
      <w:r w:rsidRPr="00376430">
        <w:rPr>
          <w:rFonts w:ascii="Times New Roman" w:hAnsi="Times New Roman" w:cs="Times New Roman"/>
          <w:sz w:val="30"/>
          <w:szCs w:val="30"/>
        </w:rPr>
        <w:t xml:space="preserve"> </w:t>
      </w:r>
      <w:r>
        <w:rPr>
          <w:rFonts w:ascii="Times New Roman" w:hAnsi="Times New Roman" w:cs="Times New Roman"/>
          <w:sz w:val="30"/>
          <w:szCs w:val="30"/>
        </w:rPr>
        <w:t>(взносы)</w:t>
      </w:r>
      <w:r w:rsidR="000A53B0">
        <w:rPr>
          <w:rFonts w:ascii="Times New Roman" w:hAnsi="Times New Roman" w:cs="Times New Roman"/>
          <w:sz w:val="30"/>
          <w:szCs w:val="30"/>
        </w:rPr>
        <w:t xml:space="preserve"> </w:t>
      </w:r>
      <w:r w:rsidRPr="00376430">
        <w:rPr>
          <w:rFonts w:ascii="Times New Roman" w:hAnsi="Times New Roman" w:cs="Times New Roman"/>
          <w:sz w:val="30"/>
          <w:szCs w:val="30"/>
        </w:rPr>
        <w:t xml:space="preserve">в бюджет государственного внебюджетного фонда социальной защиты населения </w:t>
      </w:r>
      <w:r>
        <w:rPr>
          <w:rFonts w:ascii="Times New Roman" w:hAnsi="Times New Roman" w:cs="Times New Roman"/>
          <w:sz w:val="30"/>
          <w:szCs w:val="30"/>
        </w:rPr>
        <w:br/>
      </w:r>
      <w:r w:rsidRPr="00376430">
        <w:rPr>
          <w:rFonts w:ascii="Times New Roman" w:hAnsi="Times New Roman" w:cs="Times New Roman"/>
          <w:sz w:val="30"/>
          <w:szCs w:val="30"/>
        </w:rPr>
        <w:t>Республики Беларусь</w:t>
      </w:r>
      <w:r w:rsidR="000A53B0">
        <w:rPr>
          <w:rFonts w:ascii="Times New Roman" w:hAnsi="Times New Roman" w:cs="Times New Roman"/>
          <w:sz w:val="30"/>
          <w:szCs w:val="30"/>
        </w:rPr>
        <w:t xml:space="preserve"> (бюджет фонда)</w:t>
      </w:r>
      <w:r w:rsidRPr="00376430">
        <w:rPr>
          <w:rFonts w:ascii="Times New Roman" w:hAnsi="Times New Roman" w:cs="Times New Roman"/>
          <w:sz w:val="30"/>
          <w:szCs w:val="30"/>
        </w:rPr>
        <w:t xml:space="preserve"> – взнос</w:t>
      </w:r>
      <w:r>
        <w:rPr>
          <w:rFonts w:ascii="Times New Roman" w:hAnsi="Times New Roman" w:cs="Times New Roman"/>
          <w:sz w:val="30"/>
          <w:szCs w:val="30"/>
        </w:rPr>
        <w:t>ы</w:t>
      </w:r>
      <w:r w:rsidRPr="00376430">
        <w:rPr>
          <w:rFonts w:ascii="Times New Roman" w:hAnsi="Times New Roman" w:cs="Times New Roman"/>
          <w:sz w:val="30"/>
          <w:szCs w:val="30"/>
        </w:rPr>
        <w:t xml:space="preserve"> начисля</w:t>
      </w:r>
      <w:r w:rsidR="005F6803">
        <w:rPr>
          <w:rFonts w:ascii="Times New Roman" w:hAnsi="Times New Roman" w:cs="Times New Roman"/>
          <w:sz w:val="30"/>
          <w:szCs w:val="30"/>
        </w:rPr>
        <w:t>ю</w:t>
      </w:r>
      <w:r w:rsidRPr="00376430">
        <w:rPr>
          <w:rFonts w:ascii="Times New Roman" w:hAnsi="Times New Roman" w:cs="Times New Roman"/>
          <w:sz w:val="30"/>
          <w:szCs w:val="30"/>
        </w:rPr>
        <w:t xml:space="preserve">тся на </w:t>
      </w:r>
      <w:r w:rsidR="005F6803">
        <w:rPr>
          <w:rFonts w:ascii="Times New Roman" w:hAnsi="Times New Roman" w:cs="Times New Roman"/>
          <w:sz w:val="30"/>
          <w:szCs w:val="30"/>
        </w:rPr>
        <w:t>такие выплаты</w:t>
      </w:r>
      <w:r w:rsidRPr="00376430">
        <w:rPr>
          <w:rFonts w:ascii="Times New Roman" w:hAnsi="Times New Roman" w:cs="Times New Roman"/>
          <w:sz w:val="30"/>
          <w:szCs w:val="30"/>
        </w:rPr>
        <w:t xml:space="preserve"> в полном объеме, но </w:t>
      </w:r>
      <w:r w:rsidRPr="005F6803">
        <w:rPr>
          <w:rFonts w:ascii="Times New Roman" w:hAnsi="Times New Roman" w:cs="Times New Roman"/>
          <w:b/>
          <w:bCs/>
          <w:sz w:val="30"/>
          <w:szCs w:val="30"/>
        </w:rPr>
        <w:t>не ниже, чем 1/30 пятикратной величины средней заработной платы по республике за каждый день выплаты скрытой заработной платы</w:t>
      </w:r>
      <w:r>
        <w:rPr>
          <w:rFonts w:ascii="Times New Roman" w:hAnsi="Times New Roman" w:cs="Times New Roman"/>
          <w:sz w:val="30"/>
          <w:szCs w:val="30"/>
        </w:rPr>
        <w:t>.</w:t>
      </w:r>
      <w:r w:rsidRPr="00376430">
        <w:rPr>
          <w:color w:val="242424"/>
          <w:sz w:val="30"/>
          <w:szCs w:val="30"/>
        </w:rPr>
        <w:t xml:space="preserve"> </w:t>
      </w:r>
      <w:r w:rsidRPr="00376430">
        <w:rPr>
          <w:rFonts w:ascii="Times New Roman" w:hAnsi="Times New Roman" w:cs="Times New Roman"/>
          <w:sz w:val="30"/>
          <w:szCs w:val="30"/>
        </w:rPr>
        <w:t>При этом</w:t>
      </w:r>
      <w:r w:rsidR="005F6803">
        <w:rPr>
          <w:rFonts w:ascii="Times New Roman" w:hAnsi="Times New Roman" w:cs="Times New Roman"/>
          <w:sz w:val="30"/>
          <w:szCs w:val="30"/>
        </w:rPr>
        <w:t xml:space="preserve">, </w:t>
      </w:r>
      <w:r w:rsidR="005F6803" w:rsidRPr="005F6803">
        <w:rPr>
          <w:rFonts w:ascii="Times New Roman" w:hAnsi="Times New Roman" w:cs="Times New Roman"/>
          <w:b/>
          <w:bCs/>
          <w:sz w:val="30"/>
          <w:szCs w:val="30"/>
        </w:rPr>
        <w:t xml:space="preserve">верхняя граница </w:t>
      </w:r>
      <w:r w:rsidRPr="005F6803">
        <w:rPr>
          <w:rFonts w:ascii="Times New Roman" w:hAnsi="Times New Roman" w:cs="Times New Roman"/>
          <w:b/>
          <w:bCs/>
          <w:sz w:val="30"/>
          <w:szCs w:val="30"/>
        </w:rPr>
        <w:t>объект</w:t>
      </w:r>
      <w:r w:rsidR="005F6803" w:rsidRPr="005F6803">
        <w:rPr>
          <w:rFonts w:ascii="Times New Roman" w:hAnsi="Times New Roman" w:cs="Times New Roman"/>
          <w:b/>
          <w:bCs/>
          <w:sz w:val="30"/>
          <w:szCs w:val="30"/>
        </w:rPr>
        <w:t>а</w:t>
      </w:r>
      <w:r w:rsidRPr="005F6803">
        <w:rPr>
          <w:rFonts w:ascii="Times New Roman" w:hAnsi="Times New Roman" w:cs="Times New Roman"/>
          <w:b/>
          <w:bCs/>
          <w:sz w:val="30"/>
          <w:szCs w:val="30"/>
        </w:rPr>
        <w:t xml:space="preserve"> для начисления </w:t>
      </w:r>
      <w:r w:rsidR="005F6803" w:rsidRPr="005F6803">
        <w:rPr>
          <w:rFonts w:ascii="Times New Roman" w:hAnsi="Times New Roman" w:cs="Times New Roman"/>
          <w:b/>
          <w:bCs/>
          <w:sz w:val="30"/>
          <w:szCs w:val="30"/>
        </w:rPr>
        <w:t>указанных</w:t>
      </w:r>
      <w:r w:rsidRPr="005F6803">
        <w:rPr>
          <w:rFonts w:ascii="Times New Roman" w:hAnsi="Times New Roman" w:cs="Times New Roman"/>
          <w:b/>
          <w:bCs/>
          <w:sz w:val="30"/>
          <w:szCs w:val="30"/>
        </w:rPr>
        <w:t xml:space="preserve"> взносов не </w:t>
      </w:r>
      <w:r w:rsidR="005F6803" w:rsidRPr="005F6803">
        <w:rPr>
          <w:rFonts w:ascii="Times New Roman" w:hAnsi="Times New Roman" w:cs="Times New Roman"/>
          <w:b/>
          <w:bCs/>
          <w:sz w:val="30"/>
          <w:szCs w:val="30"/>
        </w:rPr>
        <w:t>установлена</w:t>
      </w:r>
      <w:r w:rsidRPr="00376430">
        <w:rPr>
          <w:rFonts w:ascii="Times New Roman" w:hAnsi="Times New Roman" w:cs="Times New Roman"/>
          <w:sz w:val="30"/>
          <w:szCs w:val="30"/>
        </w:rPr>
        <w:t>.</w:t>
      </w:r>
    </w:p>
    <w:p w14:paraId="125542E1" w14:textId="53E5AC09" w:rsidR="00376430" w:rsidRPr="005F6803" w:rsidRDefault="00376430" w:rsidP="00AA79B1">
      <w:pPr>
        <w:spacing w:after="0" w:line="240" w:lineRule="auto"/>
        <w:ind w:firstLine="709"/>
        <w:jc w:val="both"/>
        <w:rPr>
          <w:rFonts w:ascii="Times New Roman" w:hAnsi="Times New Roman" w:cs="Times New Roman"/>
          <w:b/>
          <w:bCs/>
          <w:sz w:val="30"/>
          <w:szCs w:val="30"/>
        </w:rPr>
      </w:pPr>
      <w:r w:rsidRPr="005F6803">
        <w:rPr>
          <w:rFonts w:ascii="Times New Roman" w:hAnsi="Times New Roman" w:cs="Times New Roman"/>
          <w:b/>
          <w:bCs/>
          <w:sz w:val="30"/>
          <w:szCs w:val="30"/>
        </w:rPr>
        <w:t>Для работников, получающих скрытую заработную плату</w:t>
      </w:r>
      <w:r w:rsidR="005F6803">
        <w:rPr>
          <w:rFonts w:ascii="Times New Roman" w:hAnsi="Times New Roman" w:cs="Times New Roman"/>
          <w:b/>
          <w:bCs/>
          <w:sz w:val="30"/>
          <w:szCs w:val="30"/>
        </w:rPr>
        <w:t xml:space="preserve"> (вознаграждение)</w:t>
      </w:r>
      <w:r w:rsidRPr="005F6803">
        <w:rPr>
          <w:rFonts w:ascii="Times New Roman" w:hAnsi="Times New Roman" w:cs="Times New Roman"/>
          <w:b/>
          <w:bCs/>
          <w:sz w:val="30"/>
          <w:szCs w:val="30"/>
        </w:rPr>
        <w:t>, в страховом стаже для назначения трудовой пенсии будут учитываться выплаты из размера минимальной заработной</w:t>
      </w:r>
      <w:r w:rsidR="000A53B0" w:rsidRPr="005F6803">
        <w:rPr>
          <w:rFonts w:ascii="Times New Roman" w:hAnsi="Times New Roman" w:cs="Times New Roman"/>
          <w:b/>
          <w:bCs/>
          <w:sz w:val="30"/>
          <w:szCs w:val="30"/>
        </w:rPr>
        <w:t xml:space="preserve"> </w:t>
      </w:r>
      <w:r w:rsidRPr="005F6803">
        <w:rPr>
          <w:rFonts w:ascii="Times New Roman" w:hAnsi="Times New Roman" w:cs="Times New Roman"/>
          <w:b/>
          <w:bCs/>
          <w:sz w:val="30"/>
          <w:szCs w:val="30"/>
        </w:rPr>
        <w:t>платы</w:t>
      </w:r>
      <w:r w:rsidR="000A53B0" w:rsidRPr="005F6803">
        <w:rPr>
          <w:rFonts w:ascii="Times New Roman" w:hAnsi="Times New Roman" w:cs="Times New Roman"/>
          <w:b/>
          <w:bCs/>
          <w:sz w:val="30"/>
          <w:szCs w:val="30"/>
        </w:rPr>
        <w:t>.</w:t>
      </w:r>
    </w:p>
    <w:p w14:paraId="638CA210" w14:textId="77777777" w:rsidR="00AA79B1" w:rsidRDefault="00AA79B1" w:rsidP="00AA79B1">
      <w:pPr>
        <w:spacing w:after="0" w:line="240" w:lineRule="auto"/>
        <w:ind w:firstLine="709"/>
        <w:jc w:val="both"/>
        <w:rPr>
          <w:rFonts w:ascii="Times New Roman" w:hAnsi="Times New Roman" w:cs="Times New Roman"/>
          <w:sz w:val="30"/>
          <w:szCs w:val="30"/>
        </w:rPr>
      </w:pPr>
      <w:r w:rsidRPr="00AA79B1">
        <w:rPr>
          <w:rFonts w:ascii="Times New Roman" w:hAnsi="Times New Roman" w:cs="Times New Roman"/>
          <w:sz w:val="30"/>
          <w:szCs w:val="30"/>
        </w:rPr>
        <w:t xml:space="preserve">При наличии оснований, к должностным лицам плательщика-недоимщика применяются меры административной ответственности. </w:t>
      </w:r>
    </w:p>
    <w:p w14:paraId="0EE2ECD5" w14:textId="28A742D2" w:rsidR="00AA79B1" w:rsidRDefault="00AA79B1" w:rsidP="00AA79B1">
      <w:pPr>
        <w:spacing w:after="0" w:line="240" w:lineRule="auto"/>
        <w:ind w:firstLine="709"/>
        <w:jc w:val="both"/>
        <w:rPr>
          <w:rFonts w:ascii="Times New Roman" w:hAnsi="Times New Roman" w:cs="Times New Roman"/>
          <w:sz w:val="30"/>
          <w:szCs w:val="30"/>
        </w:rPr>
      </w:pPr>
      <w:r w:rsidRPr="00AA79B1">
        <w:rPr>
          <w:rFonts w:ascii="Times New Roman" w:hAnsi="Times New Roman" w:cs="Times New Roman"/>
          <w:sz w:val="30"/>
          <w:szCs w:val="30"/>
        </w:rPr>
        <w:t xml:space="preserve">Неуплата или неполная уплата в установленный срок обязательных страховых взносов или взносов на профессиональное пенсионное страхование в бюджет фонда плательщиками таких взносов за физических лиц на сумму более 20 базовых величин, совершенные должностным или иным уполномоченным лицом плательщика из числа организаций (филиалов, представительств, обособленных подразделений) либо индивидуальным предпринимателем или иным физическим лицом, предоставляющими работу гражданам по трудовым и (или) гражданско-правовым договорам, влекут наложение штрафа </w:t>
      </w:r>
      <w:r w:rsidR="000A53B0">
        <w:rPr>
          <w:rFonts w:ascii="Times New Roman" w:hAnsi="Times New Roman" w:cs="Times New Roman"/>
          <w:sz w:val="30"/>
          <w:szCs w:val="30"/>
        </w:rPr>
        <w:br/>
      </w:r>
      <w:r w:rsidRPr="00AA79B1">
        <w:rPr>
          <w:rFonts w:ascii="Times New Roman" w:hAnsi="Times New Roman" w:cs="Times New Roman"/>
          <w:sz w:val="30"/>
          <w:szCs w:val="30"/>
        </w:rPr>
        <w:t xml:space="preserve">на должностное лицо в размере от 2 до 20 базовых величин </w:t>
      </w:r>
      <w:r>
        <w:rPr>
          <w:rFonts w:ascii="Times New Roman" w:hAnsi="Times New Roman" w:cs="Times New Roman"/>
          <w:sz w:val="30"/>
          <w:szCs w:val="30"/>
        </w:rPr>
        <w:br/>
      </w:r>
      <w:r w:rsidRPr="00AA79B1">
        <w:rPr>
          <w:rFonts w:ascii="Times New Roman" w:hAnsi="Times New Roman" w:cs="Times New Roman"/>
          <w:sz w:val="30"/>
          <w:szCs w:val="30"/>
        </w:rPr>
        <w:t xml:space="preserve">(статья 12.15 Кодекса Республики Беларусь об административных правонарушениях (КоАП)). </w:t>
      </w:r>
    </w:p>
    <w:p w14:paraId="679185F8" w14:textId="733A9958" w:rsidR="00AA79B1" w:rsidRDefault="00AA79B1" w:rsidP="00AA79B1">
      <w:pPr>
        <w:spacing w:after="0" w:line="240" w:lineRule="auto"/>
        <w:ind w:firstLine="709"/>
        <w:jc w:val="both"/>
        <w:rPr>
          <w:rFonts w:ascii="Times New Roman" w:hAnsi="Times New Roman" w:cs="Times New Roman"/>
          <w:sz w:val="30"/>
          <w:szCs w:val="30"/>
        </w:rPr>
      </w:pPr>
      <w:r w:rsidRPr="00AA79B1">
        <w:rPr>
          <w:rFonts w:ascii="Times New Roman" w:hAnsi="Times New Roman" w:cs="Times New Roman"/>
          <w:sz w:val="30"/>
          <w:szCs w:val="30"/>
        </w:rPr>
        <w:lastRenderedPageBreak/>
        <w:t xml:space="preserve">Согласно пункту 2 части 1 статьи 7.6 КоАП административное взыскание может быть наложено за совершение административного правонарушения должностным лицом в случае совершения </w:t>
      </w:r>
      <w:r w:rsidR="00CC755E">
        <w:rPr>
          <w:rFonts w:ascii="Times New Roman" w:hAnsi="Times New Roman" w:cs="Times New Roman"/>
          <w:sz w:val="30"/>
          <w:szCs w:val="30"/>
        </w:rPr>
        <w:br/>
      </w:r>
      <w:r w:rsidRPr="00AA79B1">
        <w:rPr>
          <w:rFonts w:ascii="Times New Roman" w:hAnsi="Times New Roman" w:cs="Times New Roman"/>
          <w:sz w:val="30"/>
          <w:szCs w:val="30"/>
        </w:rPr>
        <w:t xml:space="preserve">им административного правонарушения в связи с неисполнением либо ненадлежащим исполнением своих должностных (служебных) обязанностей – не позднее трех лет со дня совершения административного правонарушения и шести месяцев со дня его обнаружения. </w:t>
      </w:r>
    </w:p>
    <w:p w14:paraId="7E122E9B" w14:textId="29A327CC" w:rsidR="00DB5F8A" w:rsidRPr="00CC755E" w:rsidRDefault="00CC755E" w:rsidP="00CC755E">
      <w:pPr>
        <w:spacing w:after="0" w:line="240" w:lineRule="auto"/>
        <w:ind w:firstLine="709"/>
        <w:jc w:val="both"/>
        <w:rPr>
          <w:rFonts w:ascii="Times New Roman" w:hAnsi="Times New Roman" w:cs="Times New Roman"/>
          <w:sz w:val="30"/>
          <w:szCs w:val="30"/>
        </w:rPr>
      </w:pPr>
      <w:r w:rsidRPr="00CC755E">
        <w:rPr>
          <w:rFonts w:ascii="Times New Roman" w:hAnsi="Times New Roman" w:cs="Times New Roman"/>
          <w:sz w:val="30"/>
          <w:szCs w:val="30"/>
        </w:rPr>
        <w:t>В соответствии с Законом Республики Беларусь от 26 мая</w:t>
      </w:r>
      <w:r>
        <w:rPr>
          <w:rFonts w:ascii="Times New Roman" w:hAnsi="Times New Roman" w:cs="Times New Roman"/>
          <w:sz w:val="30"/>
          <w:szCs w:val="30"/>
        </w:rPr>
        <w:t xml:space="preserve"> </w:t>
      </w:r>
      <w:r w:rsidRPr="00CC755E">
        <w:rPr>
          <w:rFonts w:ascii="Times New Roman" w:hAnsi="Times New Roman" w:cs="Times New Roman"/>
          <w:sz w:val="30"/>
          <w:szCs w:val="30"/>
        </w:rPr>
        <w:t xml:space="preserve">2021 г. </w:t>
      </w:r>
      <w:r>
        <w:rPr>
          <w:rFonts w:ascii="Times New Roman" w:hAnsi="Times New Roman" w:cs="Times New Roman"/>
          <w:sz w:val="30"/>
          <w:szCs w:val="30"/>
        </w:rPr>
        <w:br/>
      </w:r>
      <w:r w:rsidRPr="00CC755E">
        <w:rPr>
          <w:rFonts w:ascii="Times New Roman" w:hAnsi="Times New Roman" w:cs="Times New Roman"/>
          <w:sz w:val="30"/>
          <w:szCs w:val="30"/>
        </w:rPr>
        <w:t>№ 112-З «Об изменении кодексов по вопросам</w:t>
      </w:r>
      <w:r>
        <w:rPr>
          <w:rFonts w:ascii="Times New Roman" w:hAnsi="Times New Roman" w:cs="Times New Roman"/>
          <w:sz w:val="30"/>
          <w:szCs w:val="30"/>
        </w:rPr>
        <w:t xml:space="preserve"> </w:t>
      </w:r>
      <w:r w:rsidRPr="00CC755E">
        <w:rPr>
          <w:rFonts w:ascii="Times New Roman" w:hAnsi="Times New Roman" w:cs="Times New Roman"/>
          <w:sz w:val="30"/>
          <w:szCs w:val="30"/>
        </w:rPr>
        <w:t>уголовной ответственности» с 19 июня 2021 года введена</w:t>
      </w:r>
      <w:r>
        <w:rPr>
          <w:rFonts w:ascii="Times New Roman" w:hAnsi="Times New Roman" w:cs="Times New Roman"/>
          <w:sz w:val="30"/>
          <w:szCs w:val="30"/>
        </w:rPr>
        <w:t xml:space="preserve"> </w:t>
      </w:r>
      <w:r w:rsidRPr="00CC755E">
        <w:rPr>
          <w:rFonts w:ascii="Times New Roman" w:hAnsi="Times New Roman" w:cs="Times New Roman"/>
          <w:sz w:val="30"/>
          <w:szCs w:val="30"/>
        </w:rPr>
        <w:t xml:space="preserve">уголовная ответственность нанимателей за уклонение </w:t>
      </w:r>
      <w:proofErr w:type="spellStart"/>
      <w:r w:rsidRPr="00CC755E">
        <w:rPr>
          <w:rFonts w:ascii="Times New Roman" w:hAnsi="Times New Roman" w:cs="Times New Roman"/>
          <w:sz w:val="30"/>
          <w:szCs w:val="30"/>
        </w:rPr>
        <w:t>отначисления</w:t>
      </w:r>
      <w:proofErr w:type="spellEnd"/>
      <w:r w:rsidRPr="00CC755E">
        <w:rPr>
          <w:rFonts w:ascii="Times New Roman" w:hAnsi="Times New Roman" w:cs="Times New Roman"/>
          <w:sz w:val="30"/>
          <w:szCs w:val="30"/>
        </w:rPr>
        <w:t xml:space="preserve"> и уплаты обязательных страховых взносов</w:t>
      </w:r>
      <w:r>
        <w:rPr>
          <w:rFonts w:ascii="Times New Roman" w:hAnsi="Times New Roman" w:cs="Times New Roman"/>
          <w:sz w:val="30"/>
          <w:szCs w:val="30"/>
        </w:rPr>
        <w:t xml:space="preserve"> </w:t>
      </w:r>
      <w:r w:rsidRPr="00CC755E">
        <w:rPr>
          <w:rFonts w:ascii="Times New Roman" w:hAnsi="Times New Roman" w:cs="Times New Roman"/>
          <w:sz w:val="30"/>
          <w:szCs w:val="30"/>
        </w:rPr>
        <w:t>статьей 243-3 Уголовного кодекса Республики Беларусь.</w:t>
      </w:r>
    </w:p>
    <w:p w14:paraId="0893D01A" w14:textId="77777777" w:rsidR="00CC755E" w:rsidRDefault="00CC755E" w:rsidP="00376430">
      <w:pPr>
        <w:spacing w:after="0" w:line="240" w:lineRule="auto"/>
        <w:ind w:firstLine="709"/>
        <w:jc w:val="both"/>
        <w:rPr>
          <w:rFonts w:ascii="Times New Roman" w:hAnsi="Times New Roman" w:cs="Times New Roman"/>
          <w:b/>
          <w:bCs/>
          <w:sz w:val="28"/>
          <w:szCs w:val="28"/>
        </w:rPr>
      </w:pPr>
    </w:p>
    <w:p w14:paraId="0F4D43EE" w14:textId="14291EEB" w:rsidR="00DB5F8A" w:rsidRPr="00376430" w:rsidRDefault="00DB5F8A" w:rsidP="00376430">
      <w:pPr>
        <w:spacing w:after="0" w:line="240" w:lineRule="auto"/>
        <w:ind w:firstLine="709"/>
        <w:jc w:val="both"/>
        <w:rPr>
          <w:rFonts w:ascii="Times New Roman" w:hAnsi="Times New Roman" w:cs="Times New Roman"/>
          <w:b/>
          <w:bCs/>
          <w:sz w:val="28"/>
          <w:szCs w:val="28"/>
        </w:rPr>
      </w:pPr>
      <w:r w:rsidRPr="004B3F93">
        <w:rPr>
          <w:rFonts w:ascii="Times New Roman" w:hAnsi="Times New Roman" w:cs="Times New Roman"/>
          <w:b/>
          <w:bCs/>
          <w:sz w:val="28"/>
          <w:szCs w:val="28"/>
        </w:rPr>
        <w:t>Контрольно-ревизионный отдел Минского городского управления Фонда социальной защиты населения Министерства труда и социал</w:t>
      </w:r>
      <w:r w:rsidR="006A2E5B" w:rsidRPr="004B3F93">
        <w:rPr>
          <w:rFonts w:ascii="Times New Roman" w:hAnsi="Times New Roman" w:cs="Times New Roman"/>
          <w:b/>
          <w:bCs/>
          <w:sz w:val="28"/>
          <w:szCs w:val="28"/>
        </w:rPr>
        <w:t>ьной защиты Республики Беларусь.</w:t>
      </w:r>
    </w:p>
    <w:sectPr w:rsidR="00DB5F8A" w:rsidRPr="003764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5FF00" w14:textId="77777777" w:rsidR="004140A6" w:rsidRDefault="004140A6" w:rsidP="00AA79B1">
      <w:pPr>
        <w:spacing w:after="0" w:line="240" w:lineRule="auto"/>
      </w:pPr>
      <w:r>
        <w:separator/>
      </w:r>
    </w:p>
  </w:endnote>
  <w:endnote w:type="continuationSeparator" w:id="0">
    <w:p w14:paraId="7B5CEB21" w14:textId="77777777" w:rsidR="004140A6" w:rsidRDefault="004140A6" w:rsidP="00AA7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tersburg">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DFA73" w14:textId="77777777" w:rsidR="004140A6" w:rsidRDefault="004140A6" w:rsidP="00AA79B1">
      <w:pPr>
        <w:spacing w:after="0" w:line="240" w:lineRule="auto"/>
      </w:pPr>
      <w:r>
        <w:separator/>
      </w:r>
    </w:p>
  </w:footnote>
  <w:footnote w:type="continuationSeparator" w:id="0">
    <w:p w14:paraId="3E3262E3" w14:textId="77777777" w:rsidR="004140A6" w:rsidRDefault="004140A6" w:rsidP="00AA79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11"/>
    <w:rsid w:val="00001DD1"/>
    <w:rsid w:val="00042064"/>
    <w:rsid w:val="000624A1"/>
    <w:rsid w:val="000A53B0"/>
    <w:rsid w:val="000C3611"/>
    <w:rsid w:val="00103A5B"/>
    <w:rsid w:val="001A3853"/>
    <w:rsid w:val="001D06D7"/>
    <w:rsid w:val="002165D8"/>
    <w:rsid w:val="00254836"/>
    <w:rsid w:val="00376430"/>
    <w:rsid w:val="0039717B"/>
    <w:rsid w:val="003B54EA"/>
    <w:rsid w:val="004140A6"/>
    <w:rsid w:val="004202FE"/>
    <w:rsid w:val="00460F2B"/>
    <w:rsid w:val="004B3F93"/>
    <w:rsid w:val="004F376A"/>
    <w:rsid w:val="00501DC8"/>
    <w:rsid w:val="0050521B"/>
    <w:rsid w:val="0054623B"/>
    <w:rsid w:val="005F6803"/>
    <w:rsid w:val="00601E7C"/>
    <w:rsid w:val="00620E72"/>
    <w:rsid w:val="0066053B"/>
    <w:rsid w:val="0068083D"/>
    <w:rsid w:val="006A2E5B"/>
    <w:rsid w:val="006C4509"/>
    <w:rsid w:val="006F12DC"/>
    <w:rsid w:val="00720F21"/>
    <w:rsid w:val="007332C4"/>
    <w:rsid w:val="0083347D"/>
    <w:rsid w:val="008D027A"/>
    <w:rsid w:val="008E58B4"/>
    <w:rsid w:val="008F0805"/>
    <w:rsid w:val="009631C4"/>
    <w:rsid w:val="00A37555"/>
    <w:rsid w:val="00A87FE3"/>
    <w:rsid w:val="00AA79B1"/>
    <w:rsid w:val="00AC1711"/>
    <w:rsid w:val="00AC32B0"/>
    <w:rsid w:val="00AE5392"/>
    <w:rsid w:val="00B06E98"/>
    <w:rsid w:val="00B324BD"/>
    <w:rsid w:val="00B42574"/>
    <w:rsid w:val="00B61C6C"/>
    <w:rsid w:val="00BA56D1"/>
    <w:rsid w:val="00BA7D28"/>
    <w:rsid w:val="00C51A84"/>
    <w:rsid w:val="00C57A05"/>
    <w:rsid w:val="00C96976"/>
    <w:rsid w:val="00CC755E"/>
    <w:rsid w:val="00D40BF3"/>
    <w:rsid w:val="00DB5F8A"/>
    <w:rsid w:val="00DD614F"/>
    <w:rsid w:val="00E02DDC"/>
    <w:rsid w:val="00EB3064"/>
    <w:rsid w:val="00F46AE9"/>
    <w:rsid w:val="00FA2D8F"/>
    <w:rsid w:val="00FA3D7E"/>
    <w:rsid w:val="00FC296D"/>
    <w:rsid w:val="00FF75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7ADDE"/>
  <w15:docId w15:val="{86199878-F471-45AC-A8A3-FCEF1D648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9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1D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basedOn w:val="a0"/>
    <w:rsid w:val="00254836"/>
  </w:style>
  <w:style w:type="character" w:customStyle="1" w:styleId="fake-non-breaking-space">
    <w:name w:val="fake-non-breaking-space"/>
    <w:basedOn w:val="a0"/>
    <w:rsid w:val="00254836"/>
  </w:style>
  <w:style w:type="paragraph" w:customStyle="1" w:styleId="a4">
    <w:name w:val="Стиль"/>
    <w:basedOn w:val="a"/>
    <w:uiPriority w:val="99"/>
    <w:rsid w:val="00A87FE3"/>
    <w:pPr>
      <w:widowControl w:val="0"/>
      <w:autoSpaceDE w:val="0"/>
      <w:autoSpaceDN w:val="0"/>
      <w:adjustRightInd w:val="0"/>
      <w:spacing w:after="0" w:line="336" w:lineRule="auto"/>
      <w:ind w:firstLine="283"/>
      <w:jc w:val="both"/>
      <w:textAlignment w:val="center"/>
    </w:pPr>
    <w:rPr>
      <w:rFonts w:ascii="Petersburg" w:eastAsiaTheme="minorEastAsia" w:hAnsi="Petersburg" w:cs="Petersburg"/>
      <w:color w:val="000000"/>
      <w:sz w:val="21"/>
      <w:szCs w:val="21"/>
      <w:lang w:eastAsia="ru-RU"/>
    </w:rPr>
  </w:style>
  <w:style w:type="paragraph" w:styleId="a5">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6"/>
    <w:rsid w:val="00AA79B1"/>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5"/>
    <w:rsid w:val="00AA79B1"/>
    <w:rPr>
      <w:rFonts w:ascii="Times New Roman" w:eastAsia="Times New Roman" w:hAnsi="Times New Roman" w:cs="Times New Roman"/>
      <w:sz w:val="20"/>
      <w:szCs w:val="20"/>
      <w:lang w:eastAsia="ru-RU"/>
    </w:rPr>
  </w:style>
  <w:style w:type="character" w:styleId="a7">
    <w:name w:val="footnote reference"/>
    <w:rsid w:val="00AA79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816144">
      <w:bodyDiv w:val="1"/>
      <w:marLeft w:val="0"/>
      <w:marRight w:val="0"/>
      <w:marTop w:val="0"/>
      <w:marBottom w:val="0"/>
      <w:divBdr>
        <w:top w:val="none" w:sz="0" w:space="0" w:color="auto"/>
        <w:left w:val="none" w:sz="0" w:space="0" w:color="auto"/>
        <w:bottom w:val="none" w:sz="0" w:space="0" w:color="auto"/>
        <w:right w:val="none" w:sz="0" w:space="0" w:color="auto"/>
      </w:divBdr>
    </w:div>
    <w:div w:id="1601059521">
      <w:bodyDiv w:val="1"/>
      <w:marLeft w:val="0"/>
      <w:marRight w:val="0"/>
      <w:marTop w:val="0"/>
      <w:marBottom w:val="0"/>
      <w:divBdr>
        <w:top w:val="none" w:sz="0" w:space="0" w:color="auto"/>
        <w:left w:val="none" w:sz="0" w:space="0" w:color="auto"/>
        <w:bottom w:val="none" w:sz="0" w:space="0" w:color="auto"/>
        <w:right w:val="none" w:sz="0" w:space="0" w:color="auto"/>
      </w:divBdr>
      <w:divsChild>
        <w:div w:id="2051877863">
          <w:marLeft w:val="0"/>
          <w:marRight w:val="0"/>
          <w:marTop w:val="0"/>
          <w:marBottom w:val="0"/>
          <w:divBdr>
            <w:top w:val="none" w:sz="0" w:space="0" w:color="auto"/>
            <w:left w:val="none" w:sz="0" w:space="0" w:color="auto"/>
            <w:bottom w:val="none" w:sz="0" w:space="0" w:color="auto"/>
            <w:right w:val="none" w:sz="0" w:space="0" w:color="auto"/>
          </w:divBdr>
        </w:div>
      </w:divsChild>
    </w:div>
    <w:div w:id="193943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480</Words>
  <Characters>2737</Characters>
  <Application>Microsoft Office Word</Application>
  <DocSecurity>4</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Гуринович Ольга Геннадьевна</dc:creator>
  <cp:lastModifiedBy>Карасёва Елена Владимировна</cp:lastModifiedBy>
  <cp:revision>2</cp:revision>
  <dcterms:created xsi:type="dcterms:W3CDTF">2026-03-24T12:32:00Z</dcterms:created>
  <dcterms:modified xsi:type="dcterms:W3CDTF">2026-03-24T12:32:00Z</dcterms:modified>
</cp:coreProperties>
</file>