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A672D" w14:textId="77777777" w:rsidR="00BD068B" w:rsidRPr="00BD068B" w:rsidRDefault="00BD068B" w:rsidP="00BD068B">
      <w:pPr>
        <w:ind w:firstLine="284"/>
        <w:jc w:val="center"/>
        <w:rPr>
          <w:b/>
          <w:bCs/>
          <w:sz w:val="32"/>
          <w:szCs w:val="32"/>
        </w:rPr>
      </w:pPr>
      <w:r w:rsidRPr="00BD068B">
        <w:rPr>
          <w:b/>
          <w:bCs/>
          <w:color w:val="000000"/>
          <w:sz w:val="32"/>
          <w:szCs w:val="32"/>
        </w:rPr>
        <w:t>Объект для начисления взносов на профессиональное пенсионное страхование</w:t>
      </w:r>
    </w:p>
    <w:p w14:paraId="33B514B9" w14:textId="77777777" w:rsidR="00BD068B" w:rsidRPr="00BD068B" w:rsidRDefault="00BD068B" w:rsidP="00BD068B">
      <w:pPr>
        <w:ind w:firstLine="720"/>
        <w:jc w:val="both"/>
        <w:rPr>
          <w:sz w:val="30"/>
          <w:szCs w:val="30"/>
        </w:rPr>
      </w:pPr>
    </w:p>
    <w:p w14:paraId="48BFBBA5" w14:textId="6FBDC972" w:rsidR="009D2BBD" w:rsidRPr="00C845AA" w:rsidRDefault="00E45CA4" w:rsidP="0057568F">
      <w:pPr>
        <w:widowControl w:val="0"/>
        <w:autoSpaceDE w:val="0"/>
        <w:autoSpaceDN w:val="0"/>
        <w:adjustRightInd w:val="0"/>
        <w:ind w:firstLine="539"/>
        <w:jc w:val="both"/>
        <w:rPr>
          <w:rFonts w:ascii="Arial" w:hAnsi="Arial" w:cs="Arial"/>
          <w:color w:val="000000"/>
          <w:sz w:val="30"/>
          <w:szCs w:val="30"/>
        </w:rPr>
      </w:pPr>
      <w:r w:rsidRPr="00C845AA">
        <w:rPr>
          <w:color w:val="000000"/>
          <w:sz w:val="30"/>
          <w:szCs w:val="30"/>
        </w:rPr>
        <w:t>Объект для начисления взносов на профессиональное пенсионное страхование</w:t>
      </w:r>
      <w:r w:rsidR="00307BBA" w:rsidRPr="00C845AA">
        <w:rPr>
          <w:color w:val="000000"/>
          <w:sz w:val="30"/>
          <w:szCs w:val="30"/>
        </w:rPr>
        <w:t xml:space="preserve"> (объект)</w:t>
      </w:r>
      <w:r w:rsidRPr="00C845AA">
        <w:rPr>
          <w:color w:val="000000"/>
          <w:sz w:val="30"/>
          <w:szCs w:val="30"/>
        </w:rPr>
        <w:t xml:space="preserve"> определен пунктом 2 статьи 4</w:t>
      </w:r>
      <w:r w:rsidRPr="00C845AA">
        <w:rPr>
          <w:sz w:val="30"/>
          <w:szCs w:val="30"/>
        </w:rPr>
        <w:t xml:space="preserve"> Закона Республики Беларусь от 15.07.2021 № 118-З «О взносах в бюджет государственного внебюджетного фонда социальной защиты населения Республики Беларусь»</w:t>
      </w:r>
      <w:r w:rsidRPr="00C845AA">
        <w:rPr>
          <w:color w:val="000000"/>
          <w:sz w:val="30"/>
          <w:szCs w:val="30"/>
        </w:rPr>
        <w:t>.</w:t>
      </w:r>
      <w:r w:rsidR="005E746B" w:rsidRPr="00C845AA">
        <w:rPr>
          <w:rFonts w:ascii="Arial" w:hAnsi="Arial" w:cs="Arial"/>
          <w:color w:val="000000"/>
          <w:sz w:val="30"/>
          <w:szCs w:val="30"/>
        </w:rPr>
        <w:t xml:space="preserve"> </w:t>
      </w:r>
      <w:r w:rsidR="005E746B" w:rsidRPr="00C845AA">
        <w:rPr>
          <w:color w:val="000000"/>
          <w:sz w:val="30"/>
          <w:szCs w:val="30"/>
        </w:rPr>
        <w:t>Объектом</w:t>
      </w:r>
      <w:r w:rsidR="00307BBA" w:rsidRPr="00C845AA">
        <w:rPr>
          <w:color w:val="000000"/>
          <w:sz w:val="30"/>
          <w:szCs w:val="30"/>
        </w:rPr>
        <w:t xml:space="preserve"> </w:t>
      </w:r>
      <w:r w:rsidR="005E746B" w:rsidRPr="00C845AA">
        <w:rPr>
          <w:color w:val="000000"/>
          <w:sz w:val="30"/>
          <w:szCs w:val="30"/>
        </w:rPr>
        <w:t xml:space="preserve">являются выплаты всех видов в денежном и (или) натуральном выражении, начисленные работнику в связи с его занятостью по трудовому договору в должности служащего (профессии рабочего), предусмотренной в перечне рабочих мест с особыми условиями труда, в период такой занятости, кроме выплат, предусмотренных </w:t>
      </w:r>
      <w:r w:rsidR="00BD068B" w:rsidRPr="00C845AA">
        <w:rPr>
          <w:sz w:val="30"/>
          <w:szCs w:val="30"/>
        </w:rPr>
        <w:t>перечнем выплат, на которые не начисляются взносы</w:t>
      </w:r>
      <w:r w:rsidR="004A453D" w:rsidRPr="00C845AA">
        <w:rPr>
          <w:sz w:val="30"/>
          <w:szCs w:val="30"/>
        </w:rPr>
        <w:t xml:space="preserve"> в бюджет государственного внебюджетного фонда социальной защиты населения Республики Беларусь</w:t>
      </w:r>
      <w:r w:rsidR="00C845AA" w:rsidRPr="00C845AA">
        <w:rPr>
          <w:sz w:val="30"/>
          <w:szCs w:val="30"/>
        </w:rPr>
        <w:t>,</w:t>
      </w:r>
      <w:r w:rsidR="00BD068B" w:rsidRPr="00C845AA">
        <w:rPr>
          <w:sz w:val="30"/>
          <w:szCs w:val="30"/>
        </w:rPr>
        <w:t xml:space="preserve"> </w:t>
      </w:r>
      <w:r w:rsidR="00C845AA" w:rsidRPr="00C845AA">
        <w:rPr>
          <w:sz w:val="30"/>
          <w:szCs w:val="30"/>
        </w:rPr>
        <w:t>устанавливаемым</w:t>
      </w:r>
      <w:r w:rsidR="00BD068B" w:rsidRPr="00C845AA">
        <w:rPr>
          <w:sz w:val="30"/>
          <w:szCs w:val="30"/>
        </w:rPr>
        <w:t xml:space="preserve"> Советом Министров Республики Беларусь</w:t>
      </w:r>
      <w:r w:rsidR="005E746B" w:rsidRPr="00C845AA">
        <w:rPr>
          <w:sz w:val="30"/>
          <w:szCs w:val="30"/>
          <w:vertAlign w:val="superscript"/>
        </w:rPr>
        <w:footnoteReference w:id="1"/>
      </w:r>
      <w:r w:rsidR="00C845AA" w:rsidRPr="00C845AA">
        <w:rPr>
          <w:sz w:val="30"/>
          <w:szCs w:val="30"/>
        </w:rPr>
        <w:t xml:space="preserve"> (перечень выплат)</w:t>
      </w:r>
      <w:r w:rsidR="005E746B" w:rsidRPr="00C845AA">
        <w:rPr>
          <w:sz w:val="30"/>
          <w:szCs w:val="30"/>
        </w:rPr>
        <w:t>,</w:t>
      </w:r>
      <w:r w:rsidR="009D2BBD" w:rsidRPr="00C845AA">
        <w:rPr>
          <w:sz w:val="30"/>
          <w:szCs w:val="30"/>
        </w:rPr>
        <w:t xml:space="preserve"> но не выше </w:t>
      </w:r>
      <w:bookmarkStart w:id="0" w:name="_Hlk223087673"/>
      <w:r w:rsidR="009D2BBD" w:rsidRPr="00C845AA">
        <w:rPr>
          <w:sz w:val="30"/>
          <w:szCs w:val="30"/>
        </w:rPr>
        <w:t xml:space="preserve">трехкратной величины средней заработной платы </w:t>
      </w:r>
      <w:bookmarkEnd w:id="0"/>
      <w:r w:rsidR="009D2BBD" w:rsidRPr="00C845AA">
        <w:rPr>
          <w:sz w:val="30"/>
          <w:szCs w:val="30"/>
        </w:rPr>
        <w:t>работников в республике за месяц, предшествующий месяцу, за который уплачиваются взносы на профессиональное пенсионное страхование</w:t>
      </w:r>
      <w:r w:rsidR="00122836" w:rsidRPr="00C845AA">
        <w:rPr>
          <w:sz w:val="30"/>
          <w:szCs w:val="30"/>
        </w:rPr>
        <w:t xml:space="preserve"> (трехкратная величина средней заработной платы)</w:t>
      </w:r>
      <w:r w:rsidR="003F7866" w:rsidRPr="00C845AA">
        <w:rPr>
          <w:sz w:val="30"/>
          <w:szCs w:val="30"/>
        </w:rPr>
        <w:t>.</w:t>
      </w:r>
    </w:p>
    <w:p w14:paraId="3CE2AC32" w14:textId="02D27FF8" w:rsidR="00AC2C73" w:rsidRPr="00C845AA" w:rsidRDefault="009D2BBD" w:rsidP="001244CD">
      <w:pPr>
        <w:widowControl w:val="0"/>
        <w:autoSpaceDE w:val="0"/>
        <w:autoSpaceDN w:val="0"/>
        <w:adjustRightInd w:val="0"/>
        <w:ind w:firstLine="538"/>
        <w:jc w:val="both"/>
        <w:rPr>
          <w:color w:val="000000"/>
          <w:sz w:val="30"/>
          <w:szCs w:val="30"/>
        </w:rPr>
      </w:pPr>
      <w:r w:rsidRPr="00C845AA">
        <w:rPr>
          <w:sz w:val="30"/>
          <w:szCs w:val="30"/>
        </w:rPr>
        <w:t xml:space="preserve">Выплаты, производимые за периоды, не связанные с работой в </w:t>
      </w:r>
      <w:bookmarkStart w:id="1" w:name="_Hlk222999006"/>
      <w:r w:rsidRPr="00C845AA">
        <w:rPr>
          <w:sz w:val="30"/>
          <w:szCs w:val="30"/>
        </w:rPr>
        <w:t>особых условиях труда, не включаются в объект. Такие периоды определены пунктом 29 Инструкции о порядке заполнения форм документов персонифицированного учета, утвержденной постановлением правления Фонда</w:t>
      </w:r>
      <w:r w:rsidR="00D11C06" w:rsidRPr="00C845AA">
        <w:rPr>
          <w:color w:val="000000"/>
          <w:sz w:val="30"/>
          <w:szCs w:val="30"/>
        </w:rPr>
        <w:t xml:space="preserve"> социальной защиты населения Министерства труда и социальной защиты Республики Беларусь</w:t>
      </w:r>
      <w:r w:rsidRPr="00C845AA">
        <w:rPr>
          <w:sz w:val="30"/>
          <w:szCs w:val="30"/>
        </w:rPr>
        <w:t xml:space="preserve"> </w:t>
      </w:r>
      <w:r w:rsidR="00C845AA">
        <w:rPr>
          <w:sz w:val="30"/>
          <w:szCs w:val="30"/>
        </w:rPr>
        <w:t xml:space="preserve">               </w:t>
      </w:r>
      <w:r w:rsidRPr="00C845AA">
        <w:rPr>
          <w:sz w:val="30"/>
          <w:szCs w:val="30"/>
        </w:rPr>
        <w:t>от 14.10.2025 №</w:t>
      </w:r>
      <w:r w:rsidR="00AE63E0" w:rsidRPr="00C845AA">
        <w:rPr>
          <w:sz w:val="30"/>
          <w:szCs w:val="30"/>
        </w:rPr>
        <w:t xml:space="preserve"> </w:t>
      </w:r>
      <w:r w:rsidRPr="00C845AA">
        <w:rPr>
          <w:sz w:val="30"/>
          <w:szCs w:val="30"/>
        </w:rPr>
        <w:t xml:space="preserve">14. </w:t>
      </w:r>
      <w:r w:rsidR="00F95707" w:rsidRPr="00C845AA">
        <w:rPr>
          <w:sz w:val="30"/>
          <w:szCs w:val="30"/>
        </w:rPr>
        <w:t>В их числе</w:t>
      </w:r>
      <w:r w:rsidR="001244CD" w:rsidRPr="00C845AA">
        <w:rPr>
          <w:color w:val="000000"/>
          <w:sz w:val="30"/>
          <w:szCs w:val="30"/>
        </w:rPr>
        <w:t xml:space="preserve"> выплаты за периоды</w:t>
      </w:r>
      <w:r w:rsidR="00AC2C73" w:rsidRPr="00C845AA">
        <w:rPr>
          <w:color w:val="000000"/>
          <w:sz w:val="30"/>
          <w:szCs w:val="30"/>
        </w:rPr>
        <w:t>:</w:t>
      </w:r>
    </w:p>
    <w:p w14:paraId="0180983F" w14:textId="38E69575" w:rsidR="00AC2C73" w:rsidRPr="00C845AA" w:rsidRDefault="001244CD" w:rsidP="001244CD">
      <w:pPr>
        <w:widowControl w:val="0"/>
        <w:autoSpaceDE w:val="0"/>
        <w:autoSpaceDN w:val="0"/>
        <w:adjustRightInd w:val="0"/>
        <w:ind w:firstLine="538"/>
        <w:jc w:val="both"/>
        <w:rPr>
          <w:color w:val="000000"/>
          <w:sz w:val="30"/>
          <w:szCs w:val="30"/>
        </w:rPr>
      </w:pPr>
      <w:r w:rsidRPr="00C845AA">
        <w:rPr>
          <w:color w:val="000000"/>
          <w:sz w:val="30"/>
          <w:szCs w:val="30"/>
        </w:rPr>
        <w:t>работы в обычных условиях труда</w:t>
      </w:r>
      <w:r w:rsidR="00071A74">
        <w:rPr>
          <w:color w:val="000000"/>
          <w:sz w:val="30"/>
          <w:szCs w:val="30"/>
        </w:rPr>
        <w:t>;</w:t>
      </w:r>
      <w:r w:rsidRPr="00C845AA">
        <w:rPr>
          <w:color w:val="000000"/>
          <w:sz w:val="30"/>
          <w:szCs w:val="30"/>
        </w:rPr>
        <w:t xml:space="preserve"> </w:t>
      </w:r>
    </w:p>
    <w:p w14:paraId="3E8851AB" w14:textId="0B84FB1A" w:rsidR="00AC2C73" w:rsidRPr="00C845AA" w:rsidRDefault="00A70F67" w:rsidP="001244CD">
      <w:pPr>
        <w:widowControl w:val="0"/>
        <w:autoSpaceDE w:val="0"/>
        <w:autoSpaceDN w:val="0"/>
        <w:adjustRightInd w:val="0"/>
        <w:ind w:firstLine="538"/>
        <w:jc w:val="both"/>
        <w:rPr>
          <w:color w:val="000000"/>
          <w:sz w:val="30"/>
          <w:szCs w:val="30"/>
        </w:rPr>
      </w:pPr>
      <w:r w:rsidRPr="00C845AA">
        <w:rPr>
          <w:color w:val="000000"/>
          <w:sz w:val="30"/>
          <w:szCs w:val="30"/>
        </w:rPr>
        <w:t xml:space="preserve">работы </w:t>
      </w:r>
      <w:r w:rsidR="001244CD" w:rsidRPr="00C845AA">
        <w:rPr>
          <w:color w:val="000000"/>
          <w:sz w:val="30"/>
          <w:szCs w:val="30"/>
        </w:rPr>
        <w:t>на условиях неполного рабочего времени</w:t>
      </w:r>
      <w:r w:rsidR="00071A74">
        <w:rPr>
          <w:color w:val="000000"/>
          <w:sz w:val="30"/>
          <w:szCs w:val="30"/>
        </w:rPr>
        <w:t>;</w:t>
      </w:r>
      <w:r w:rsidR="001244CD" w:rsidRPr="00C845AA">
        <w:rPr>
          <w:color w:val="000000"/>
          <w:sz w:val="30"/>
          <w:szCs w:val="30"/>
        </w:rPr>
        <w:t xml:space="preserve"> </w:t>
      </w:r>
    </w:p>
    <w:p w14:paraId="5C0FC4DB" w14:textId="64AAA3F7" w:rsidR="00AC2C73" w:rsidRPr="00C845AA" w:rsidRDefault="00A70F67" w:rsidP="001244CD">
      <w:pPr>
        <w:widowControl w:val="0"/>
        <w:autoSpaceDE w:val="0"/>
        <w:autoSpaceDN w:val="0"/>
        <w:adjustRightInd w:val="0"/>
        <w:ind w:firstLine="538"/>
        <w:jc w:val="both"/>
        <w:rPr>
          <w:color w:val="000000"/>
          <w:sz w:val="30"/>
          <w:szCs w:val="30"/>
        </w:rPr>
      </w:pPr>
      <w:r w:rsidRPr="00C845AA">
        <w:rPr>
          <w:color w:val="000000"/>
          <w:sz w:val="30"/>
          <w:szCs w:val="30"/>
        </w:rPr>
        <w:t xml:space="preserve">работы </w:t>
      </w:r>
      <w:r w:rsidR="001244CD" w:rsidRPr="00C845AA">
        <w:rPr>
          <w:color w:val="000000"/>
          <w:sz w:val="30"/>
          <w:szCs w:val="30"/>
        </w:rPr>
        <w:t>по гражданско-правовым договорам</w:t>
      </w:r>
      <w:r w:rsidR="00071A74">
        <w:rPr>
          <w:color w:val="000000"/>
          <w:sz w:val="30"/>
          <w:szCs w:val="30"/>
        </w:rPr>
        <w:t>;</w:t>
      </w:r>
      <w:r w:rsidR="001244CD" w:rsidRPr="00C845AA">
        <w:rPr>
          <w:color w:val="000000"/>
          <w:sz w:val="30"/>
          <w:szCs w:val="30"/>
        </w:rPr>
        <w:t xml:space="preserve"> </w:t>
      </w:r>
    </w:p>
    <w:p w14:paraId="69978452" w14:textId="08BBB46F" w:rsidR="00AC2C73" w:rsidRPr="00C845AA" w:rsidRDefault="001244CD" w:rsidP="001244CD">
      <w:pPr>
        <w:widowControl w:val="0"/>
        <w:autoSpaceDE w:val="0"/>
        <w:autoSpaceDN w:val="0"/>
        <w:adjustRightInd w:val="0"/>
        <w:ind w:firstLine="538"/>
        <w:jc w:val="both"/>
        <w:rPr>
          <w:color w:val="000000"/>
          <w:sz w:val="30"/>
          <w:szCs w:val="30"/>
        </w:rPr>
      </w:pPr>
      <w:r w:rsidRPr="00C845AA">
        <w:rPr>
          <w:color w:val="000000"/>
          <w:sz w:val="30"/>
          <w:szCs w:val="30"/>
        </w:rPr>
        <w:t>простоев</w:t>
      </w:r>
      <w:r w:rsidR="00071A74">
        <w:rPr>
          <w:color w:val="000000"/>
          <w:sz w:val="30"/>
          <w:szCs w:val="30"/>
        </w:rPr>
        <w:t>;</w:t>
      </w:r>
      <w:r w:rsidRPr="00C845AA">
        <w:rPr>
          <w:color w:val="000000"/>
          <w:sz w:val="30"/>
          <w:szCs w:val="30"/>
        </w:rPr>
        <w:t xml:space="preserve"> </w:t>
      </w:r>
    </w:p>
    <w:p w14:paraId="71924E40" w14:textId="0BA73FC9" w:rsidR="00AC2C73" w:rsidRPr="00C845AA" w:rsidRDefault="001244CD" w:rsidP="001244CD">
      <w:pPr>
        <w:widowControl w:val="0"/>
        <w:autoSpaceDE w:val="0"/>
        <w:autoSpaceDN w:val="0"/>
        <w:adjustRightInd w:val="0"/>
        <w:ind w:firstLine="538"/>
        <w:jc w:val="both"/>
        <w:rPr>
          <w:color w:val="000000"/>
          <w:sz w:val="30"/>
          <w:szCs w:val="30"/>
        </w:rPr>
      </w:pPr>
      <w:r w:rsidRPr="00C845AA">
        <w:rPr>
          <w:color w:val="000000"/>
          <w:sz w:val="30"/>
          <w:szCs w:val="30"/>
        </w:rPr>
        <w:t>служебных командировок, не связанных с выполнением работ в особых условиях труда</w:t>
      </w:r>
      <w:r w:rsidR="00071A74">
        <w:rPr>
          <w:color w:val="000000"/>
          <w:sz w:val="30"/>
          <w:szCs w:val="30"/>
        </w:rPr>
        <w:t>;</w:t>
      </w:r>
      <w:r w:rsidRPr="00C845AA">
        <w:rPr>
          <w:color w:val="000000"/>
          <w:sz w:val="30"/>
          <w:szCs w:val="30"/>
        </w:rPr>
        <w:t xml:space="preserve"> </w:t>
      </w:r>
    </w:p>
    <w:p w14:paraId="2A443A27" w14:textId="77ABD3DA" w:rsidR="00AC2C73" w:rsidRPr="00C845AA" w:rsidRDefault="001244CD" w:rsidP="001244CD">
      <w:pPr>
        <w:widowControl w:val="0"/>
        <w:autoSpaceDE w:val="0"/>
        <w:autoSpaceDN w:val="0"/>
        <w:adjustRightInd w:val="0"/>
        <w:ind w:firstLine="538"/>
        <w:jc w:val="both"/>
        <w:rPr>
          <w:color w:val="000000"/>
          <w:sz w:val="30"/>
          <w:szCs w:val="30"/>
        </w:rPr>
      </w:pPr>
      <w:r w:rsidRPr="00C845AA">
        <w:rPr>
          <w:color w:val="000000"/>
          <w:sz w:val="30"/>
          <w:szCs w:val="30"/>
        </w:rPr>
        <w:t>профессиональной подготовки, повышения квалификации, стажировки и переподготовки</w:t>
      </w:r>
      <w:r w:rsidR="00071A74">
        <w:rPr>
          <w:color w:val="000000"/>
          <w:sz w:val="30"/>
          <w:szCs w:val="30"/>
        </w:rPr>
        <w:t>;</w:t>
      </w:r>
      <w:r w:rsidRPr="00C845AA">
        <w:rPr>
          <w:color w:val="000000"/>
          <w:sz w:val="30"/>
          <w:szCs w:val="30"/>
        </w:rPr>
        <w:t xml:space="preserve"> </w:t>
      </w:r>
    </w:p>
    <w:p w14:paraId="0A5141CB" w14:textId="7C709B2E" w:rsidR="00AC2C73" w:rsidRPr="00C845AA" w:rsidRDefault="001244CD" w:rsidP="001244CD">
      <w:pPr>
        <w:widowControl w:val="0"/>
        <w:autoSpaceDE w:val="0"/>
        <w:autoSpaceDN w:val="0"/>
        <w:adjustRightInd w:val="0"/>
        <w:ind w:firstLine="538"/>
        <w:jc w:val="both"/>
        <w:rPr>
          <w:color w:val="000000"/>
          <w:sz w:val="30"/>
          <w:szCs w:val="30"/>
        </w:rPr>
      </w:pPr>
      <w:r w:rsidRPr="00C845AA">
        <w:rPr>
          <w:color w:val="000000"/>
          <w:sz w:val="30"/>
          <w:szCs w:val="30"/>
        </w:rPr>
        <w:t>нахождения в государственных организациях здравоохранения на медицинском осмотре или медицинском обследовании</w:t>
      </w:r>
      <w:r w:rsidR="00071A74">
        <w:rPr>
          <w:color w:val="000000"/>
          <w:sz w:val="30"/>
          <w:szCs w:val="30"/>
        </w:rPr>
        <w:t>;</w:t>
      </w:r>
      <w:r w:rsidRPr="00C845AA">
        <w:rPr>
          <w:color w:val="000000"/>
          <w:sz w:val="30"/>
          <w:szCs w:val="30"/>
        </w:rPr>
        <w:t xml:space="preserve"> </w:t>
      </w:r>
    </w:p>
    <w:p w14:paraId="2C04CED9" w14:textId="61BE424E" w:rsidR="00A70F67" w:rsidRPr="00C845AA" w:rsidRDefault="001244CD" w:rsidP="001244CD">
      <w:pPr>
        <w:widowControl w:val="0"/>
        <w:autoSpaceDE w:val="0"/>
        <w:autoSpaceDN w:val="0"/>
        <w:adjustRightInd w:val="0"/>
        <w:ind w:firstLine="538"/>
        <w:jc w:val="both"/>
        <w:rPr>
          <w:color w:val="000000"/>
          <w:sz w:val="30"/>
          <w:szCs w:val="30"/>
        </w:rPr>
      </w:pPr>
      <w:r w:rsidRPr="00C845AA">
        <w:rPr>
          <w:color w:val="000000"/>
          <w:sz w:val="30"/>
          <w:szCs w:val="30"/>
        </w:rPr>
        <w:lastRenderedPageBreak/>
        <w:t>выполнения государственных или общественных обязанностей</w:t>
      </w:r>
      <w:r w:rsidR="00071A74">
        <w:rPr>
          <w:color w:val="000000"/>
          <w:sz w:val="30"/>
          <w:szCs w:val="30"/>
        </w:rPr>
        <w:t>;</w:t>
      </w:r>
      <w:r w:rsidRPr="00C845AA">
        <w:rPr>
          <w:color w:val="000000"/>
          <w:sz w:val="30"/>
          <w:szCs w:val="30"/>
        </w:rPr>
        <w:t xml:space="preserve"> </w:t>
      </w:r>
    </w:p>
    <w:p w14:paraId="74D25782" w14:textId="0F8EEABB" w:rsidR="00AC2C73" w:rsidRPr="00C845AA" w:rsidRDefault="001244CD" w:rsidP="001244CD">
      <w:pPr>
        <w:widowControl w:val="0"/>
        <w:autoSpaceDE w:val="0"/>
        <w:autoSpaceDN w:val="0"/>
        <w:adjustRightInd w:val="0"/>
        <w:ind w:firstLine="538"/>
        <w:jc w:val="both"/>
        <w:rPr>
          <w:color w:val="000000"/>
          <w:sz w:val="30"/>
          <w:szCs w:val="30"/>
        </w:rPr>
      </w:pPr>
      <w:r w:rsidRPr="00C845AA">
        <w:rPr>
          <w:color w:val="000000"/>
          <w:sz w:val="30"/>
          <w:szCs w:val="30"/>
        </w:rPr>
        <w:t>осуществления полномочий по выборной должности</w:t>
      </w:r>
      <w:r w:rsidR="00071A74">
        <w:rPr>
          <w:color w:val="000000"/>
          <w:sz w:val="30"/>
          <w:szCs w:val="30"/>
        </w:rPr>
        <w:t>;</w:t>
      </w:r>
      <w:r w:rsidRPr="00C845AA">
        <w:rPr>
          <w:color w:val="000000"/>
          <w:sz w:val="30"/>
          <w:szCs w:val="30"/>
        </w:rPr>
        <w:t xml:space="preserve"> </w:t>
      </w:r>
    </w:p>
    <w:p w14:paraId="7FB472BA" w14:textId="56A2C24E" w:rsidR="00A70F67" w:rsidRPr="00C845AA" w:rsidRDefault="001244CD" w:rsidP="001244CD">
      <w:pPr>
        <w:widowControl w:val="0"/>
        <w:autoSpaceDE w:val="0"/>
        <w:autoSpaceDN w:val="0"/>
        <w:adjustRightInd w:val="0"/>
        <w:ind w:firstLine="538"/>
        <w:jc w:val="both"/>
        <w:rPr>
          <w:color w:val="000000"/>
          <w:sz w:val="30"/>
          <w:szCs w:val="30"/>
        </w:rPr>
      </w:pPr>
      <w:r w:rsidRPr="00C845AA">
        <w:rPr>
          <w:color w:val="000000"/>
          <w:sz w:val="30"/>
          <w:szCs w:val="30"/>
        </w:rPr>
        <w:t>ухода за больным членом семьи</w:t>
      </w:r>
      <w:r w:rsidR="00071A74">
        <w:rPr>
          <w:color w:val="000000"/>
          <w:sz w:val="30"/>
          <w:szCs w:val="30"/>
        </w:rPr>
        <w:t>;</w:t>
      </w:r>
      <w:r w:rsidRPr="00C845AA">
        <w:rPr>
          <w:color w:val="000000"/>
          <w:sz w:val="30"/>
          <w:szCs w:val="30"/>
        </w:rPr>
        <w:t xml:space="preserve"> </w:t>
      </w:r>
    </w:p>
    <w:p w14:paraId="3200C8FE" w14:textId="04500618" w:rsidR="00AC2C73" w:rsidRPr="00C845AA" w:rsidRDefault="001244CD" w:rsidP="001244CD">
      <w:pPr>
        <w:widowControl w:val="0"/>
        <w:autoSpaceDE w:val="0"/>
        <w:autoSpaceDN w:val="0"/>
        <w:adjustRightInd w:val="0"/>
        <w:ind w:firstLine="538"/>
        <w:jc w:val="both"/>
        <w:rPr>
          <w:color w:val="000000"/>
          <w:sz w:val="30"/>
          <w:szCs w:val="30"/>
        </w:rPr>
      </w:pPr>
      <w:r w:rsidRPr="00C845AA">
        <w:rPr>
          <w:color w:val="000000"/>
          <w:sz w:val="30"/>
          <w:szCs w:val="30"/>
        </w:rPr>
        <w:t>болезни и временной нетрудоспособности, санаторно-курортного лечения и оздоровления</w:t>
      </w:r>
      <w:r w:rsidR="00071A74">
        <w:rPr>
          <w:color w:val="000000"/>
          <w:sz w:val="30"/>
          <w:szCs w:val="30"/>
        </w:rPr>
        <w:t>;</w:t>
      </w:r>
      <w:r w:rsidRPr="00C845AA">
        <w:rPr>
          <w:color w:val="000000"/>
          <w:sz w:val="30"/>
          <w:szCs w:val="30"/>
        </w:rPr>
        <w:t xml:space="preserve"> </w:t>
      </w:r>
    </w:p>
    <w:p w14:paraId="15F67DB9" w14:textId="4ADB753C" w:rsidR="00AC2C73" w:rsidRPr="00C845AA" w:rsidRDefault="001244CD" w:rsidP="001244CD">
      <w:pPr>
        <w:widowControl w:val="0"/>
        <w:autoSpaceDE w:val="0"/>
        <w:autoSpaceDN w:val="0"/>
        <w:adjustRightInd w:val="0"/>
        <w:ind w:firstLine="538"/>
        <w:jc w:val="both"/>
        <w:rPr>
          <w:color w:val="000000"/>
          <w:sz w:val="30"/>
          <w:szCs w:val="30"/>
        </w:rPr>
      </w:pPr>
      <w:r w:rsidRPr="00C845AA">
        <w:rPr>
          <w:color w:val="000000"/>
          <w:sz w:val="30"/>
          <w:szCs w:val="30"/>
        </w:rPr>
        <w:t>социальных отпусков (по беременности и родам, по уходу за детьми, в связи с получением образования, в связи с катастрофой на Чернобыльской АЭС, по уважительным причинам личного и семейного характера)</w:t>
      </w:r>
      <w:r w:rsidR="00071A74">
        <w:rPr>
          <w:color w:val="000000"/>
          <w:sz w:val="30"/>
          <w:szCs w:val="30"/>
        </w:rPr>
        <w:t>;</w:t>
      </w:r>
      <w:r w:rsidRPr="00C845AA">
        <w:rPr>
          <w:color w:val="000000"/>
          <w:sz w:val="30"/>
          <w:szCs w:val="30"/>
        </w:rPr>
        <w:t xml:space="preserve"> </w:t>
      </w:r>
    </w:p>
    <w:p w14:paraId="2575ED57" w14:textId="16CC6D78" w:rsidR="001244CD" w:rsidRPr="00C845AA" w:rsidRDefault="001244CD" w:rsidP="001244CD">
      <w:pPr>
        <w:widowControl w:val="0"/>
        <w:autoSpaceDE w:val="0"/>
        <w:autoSpaceDN w:val="0"/>
        <w:adjustRightInd w:val="0"/>
        <w:ind w:firstLine="538"/>
        <w:jc w:val="both"/>
        <w:rPr>
          <w:color w:val="000000"/>
          <w:sz w:val="30"/>
          <w:szCs w:val="30"/>
        </w:rPr>
      </w:pPr>
      <w:r w:rsidRPr="00C845AA">
        <w:rPr>
          <w:color w:val="000000"/>
          <w:sz w:val="30"/>
          <w:szCs w:val="30"/>
        </w:rPr>
        <w:t xml:space="preserve">одного дополнительного свободного от работы дня в месяц матери (мачехе) или отцу (отчиму), опекуну (попечителю), воспитывающей (воспитывающему) ребенка-инвалида в возрасте до восемнадцати лет, и другие выплаты. </w:t>
      </w:r>
    </w:p>
    <w:p w14:paraId="1F9E94BB" w14:textId="3B5FD885" w:rsidR="009D2BBD" w:rsidRDefault="009D2BBD" w:rsidP="003615B8">
      <w:pPr>
        <w:autoSpaceDE w:val="0"/>
        <w:autoSpaceDN w:val="0"/>
        <w:ind w:firstLine="538"/>
        <w:jc w:val="both"/>
        <w:rPr>
          <w:sz w:val="30"/>
          <w:szCs w:val="30"/>
        </w:rPr>
      </w:pPr>
      <w:r w:rsidRPr="00C845AA">
        <w:rPr>
          <w:sz w:val="30"/>
          <w:szCs w:val="30"/>
        </w:rPr>
        <w:t>С учетом изложенного, объект</w:t>
      </w:r>
      <w:r w:rsidR="00307BBA" w:rsidRPr="00C845AA">
        <w:rPr>
          <w:sz w:val="30"/>
          <w:szCs w:val="30"/>
        </w:rPr>
        <w:t xml:space="preserve"> </w:t>
      </w:r>
      <w:r w:rsidRPr="00C845AA">
        <w:rPr>
          <w:sz w:val="30"/>
          <w:szCs w:val="30"/>
        </w:rPr>
        <w:t>определяется в следующем порядке: из общей суммы выплат, начисленной работнику за месяц, исключаются выплаты, предусмотренные перечнем выплат, и выплаты за периоды, не относящиеся к работе</w:t>
      </w:r>
      <w:r w:rsidR="001244CD" w:rsidRPr="00C845AA">
        <w:rPr>
          <w:sz w:val="30"/>
          <w:szCs w:val="30"/>
        </w:rPr>
        <w:t xml:space="preserve"> </w:t>
      </w:r>
      <w:r w:rsidRPr="00C845AA">
        <w:rPr>
          <w:sz w:val="30"/>
          <w:szCs w:val="30"/>
        </w:rPr>
        <w:t>в особых условиях труда.</w:t>
      </w:r>
      <w:r w:rsidR="00122836" w:rsidRPr="00C845AA">
        <w:rPr>
          <w:sz w:val="30"/>
          <w:szCs w:val="30"/>
        </w:rPr>
        <w:t xml:space="preserve"> Оставшаяся сумма ограничивается </w:t>
      </w:r>
      <w:bookmarkStart w:id="2" w:name="_Hlk223341061"/>
      <w:r w:rsidR="00122836" w:rsidRPr="00C845AA">
        <w:rPr>
          <w:sz w:val="30"/>
          <w:szCs w:val="30"/>
        </w:rPr>
        <w:t>трехкратной величиной средней заработной платы</w:t>
      </w:r>
      <w:bookmarkEnd w:id="2"/>
      <w:r w:rsidR="00122836" w:rsidRPr="00C845AA">
        <w:rPr>
          <w:sz w:val="30"/>
          <w:szCs w:val="30"/>
        </w:rPr>
        <w:t>.</w:t>
      </w:r>
    </w:p>
    <w:p w14:paraId="31458B60" w14:textId="77777777" w:rsidR="00DD3B29" w:rsidRPr="00C845AA" w:rsidRDefault="00DD3B29" w:rsidP="00DD3B29">
      <w:pPr>
        <w:autoSpaceDE w:val="0"/>
        <w:autoSpaceDN w:val="0"/>
        <w:ind w:firstLine="538"/>
        <w:jc w:val="both"/>
        <w:rPr>
          <w:i/>
          <w:iCs/>
          <w:color w:val="000000"/>
          <w:sz w:val="30"/>
          <w:szCs w:val="30"/>
          <w:lang w:eastAsia="en-US"/>
        </w:rPr>
      </w:pPr>
      <w:r w:rsidRPr="00C845AA">
        <w:rPr>
          <w:i/>
          <w:iCs/>
          <w:color w:val="000000"/>
          <w:sz w:val="30"/>
          <w:szCs w:val="30"/>
        </w:rPr>
        <w:t xml:space="preserve">Пример: Заработная плата работника, занятого в должности, предусмотренной Списком </w:t>
      </w:r>
      <w:r>
        <w:rPr>
          <w:i/>
          <w:iCs/>
          <w:color w:val="000000"/>
          <w:sz w:val="30"/>
          <w:szCs w:val="30"/>
        </w:rPr>
        <w:t>№</w:t>
      </w:r>
      <w:r w:rsidRPr="00C845AA">
        <w:rPr>
          <w:i/>
          <w:iCs/>
          <w:color w:val="000000"/>
          <w:sz w:val="30"/>
          <w:szCs w:val="30"/>
        </w:rPr>
        <w:t xml:space="preserve"> 2</w:t>
      </w:r>
      <w:r>
        <w:rPr>
          <w:rStyle w:val="ad"/>
          <w:i/>
          <w:iCs/>
          <w:color w:val="000000"/>
          <w:sz w:val="30"/>
          <w:szCs w:val="30"/>
        </w:rPr>
        <w:footnoteReference w:id="2"/>
      </w:r>
      <w:r w:rsidRPr="00C845AA">
        <w:rPr>
          <w:i/>
          <w:iCs/>
          <w:color w:val="000000"/>
          <w:sz w:val="30"/>
          <w:szCs w:val="30"/>
        </w:rPr>
        <w:t xml:space="preserve">, за период с 1 по 22 января текущего года составила 2000 руб. с 23 по 31 января работник </w:t>
      </w:r>
      <w:r w:rsidRPr="002D7D63">
        <w:rPr>
          <w:i/>
          <w:iCs/>
          <w:color w:val="000000"/>
          <w:sz w:val="30"/>
          <w:szCs w:val="30"/>
        </w:rPr>
        <w:t>находился на листке временной нетрудоспособности (период, не связанный с вы</w:t>
      </w:r>
      <w:r w:rsidRPr="00C845AA">
        <w:rPr>
          <w:i/>
          <w:iCs/>
          <w:color w:val="000000"/>
          <w:sz w:val="30"/>
          <w:szCs w:val="30"/>
        </w:rPr>
        <w:t>полнением работ в особых условиях труда</w:t>
      </w:r>
      <w:r w:rsidRPr="002D7D63">
        <w:rPr>
          <w:i/>
          <w:iCs/>
          <w:color w:val="000000"/>
          <w:sz w:val="30"/>
          <w:szCs w:val="30"/>
        </w:rPr>
        <w:t>) и</w:t>
      </w:r>
      <w:r>
        <w:rPr>
          <w:i/>
          <w:iCs/>
          <w:color w:val="000000"/>
          <w:sz w:val="30"/>
          <w:szCs w:val="30"/>
        </w:rPr>
        <w:t xml:space="preserve"> ему</w:t>
      </w:r>
      <w:r w:rsidRPr="00C845AA">
        <w:rPr>
          <w:i/>
          <w:iCs/>
          <w:color w:val="000000"/>
          <w:sz w:val="30"/>
          <w:szCs w:val="30"/>
        </w:rPr>
        <w:t xml:space="preserve"> начислено пособие по временной нетрудоспособности в сумме </w:t>
      </w:r>
      <w:r>
        <w:rPr>
          <w:i/>
          <w:iCs/>
          <w:color w:val="000000"/>
          <w:sz w:val="30"/>
          <w:szCs w:val="30"/>
        </w:rPr>
        <w:t>5</w:t>
      </w:r>
      <w:r w:rsidRPr="00C845AA">
        <w:rPr>
          <w:i/>
          <w:iCs/>
          <w:color w:val="000000"/>
          <w:sz w:val="30"/>
          <w:szCs w:val="30"/>
        </w:rPr>
        <w:t>00 руб. В январе работнику</w:t>
      </w:r>
      <w:r>
        <w:rPr>
          <w:i/>
          <w:iCs/>
          <w:color w:val="000000"/>
          <w:sz w:val="30"/>
          <w:szCs w:val="30"/>
        </w:rPr>
        <w:t xml:space="preserve"> также</w:t>
      </w:r>
      <w:r w:rsidRPr="00C845AA">
        <w:rPr>
          <w:i/>
          <w:iCs/>
          <w:color w:val="000000"/>
          <w:sz w:val="30"/>
          <w:szCs w:val="30"/>
        </w:rPr>
        <w:t xml:space="preserve"> начислено и выплачено вознаграждение за выполнение работ по гражданско-правовому договору в сумме 200 руб.</w:t>
      </w:r>
    </w:p>
    <w:p w14:paraId="5400B8F1" w14:textId="77777777" w:rsidR="00DD3B29" w:rsidRPr="00C845AA" w:rsidRDefault="00DD3B29" w:rsidP="00DD3B29">
      <w:pPr>
        <w:autoSpaceDE w:val="0"/>
        <w:autoSpaceDN w:val="0"/>
        <w:ind w:firstLine="538"/>
        <w:jc w:val="both"/>
        <w:rPr>
          <w:i/>
          <w:iCs/>
          <w:color w:val="000000"/>
          <w:sz w:val="30"/>
          <w:szCs w:val="30"/>
        </w:rPr>
      </w:pPr>
      <w:bookmarkStart w:id="3" w:name="694"/>
      <w:bookmarkEnd w:id="3"/>
      <w:r w:rsidRPr="00C845AA">
        <w:rPr>
          <w:i/>
          <w:iCs/>
          <w:color w:val="000000"/>
          <w:sz w:val="30"/>
          <w:szCs w:val="30"/>
        </w:rPr>
        <w:t>Общая сумма выплат работнику за январь составляет 2</w:t>
      </w:r>
      <w:r>
        <w:rPr>
          <w:i/>
          <w:iCs/>
          <w:color w:val="000000"/>
          <w:sz w:val="30"/>
          <w:szCs w:val="30"/>
        </w:rPr>
        <w:t>7</w:t>
      </w:r>
      <w:r w:rsidRPr="00C845AA">
        <w:rPr>
          <w:i/>
          <w:iCs/>
          <w:color w:val="000000"/>
          <w:sz w:val="30"/>
          <w:szCs w:val="30"/>
        </w:rPr>
        <w:t xml:space="preserve">00 руб. (2000 </w:t>
      </w:r>
      <w:r w:rsidRPr="002D7D63">
        <w:rPr>
          <w:i/>
          <w:iCs/>
          <w:color w:val="000000"/>
          <w:sz w:val="30"/>
          <w:szCs w:val="30"/>
        </w:rPr>
        <w:t>+ 500</w:t>
      </w:r>
      <w:r w:rsidRPr="00C845AA">
        <w:rPr>
          <w:i/>
          <w:iCs/>
          <w:color w:val="000000"/>
          <w:sz w:val="30"/>
          <w:szCs w:val="30"/>
        </w:rPr>
        <w:t xml:space="preserve"> + 200).</w:t>
      </w:r>
    </w:p>
    <w:p w14:paraId="3AC3D1F0" w14:textId="77777777" w:rsidR="00DD3B29" w:rsidRPr="00C845AA" w:rsidRDefault="00DD3B29" w:rsidP="00DD3B29">
      <w:pPr>
        <w:autoSpaceDE w:val="0"/>
        <w:autoSpaceDN w:val="0"/>
        <w:ind w:firstLine="538"/>
        <w:jc w:val="both"/>
        <w:rPr>
          <w:i/>
          <w:iCs/>
          <w:color w:val="000000"/>
          <w:sz w:val="30"/>
          <w:szCs w:val="30"/>
        </w:rPr>
      </w:pPr>
      <w:bookmarkStart w:id="4" w:name="695"/>
      <w:bookmarkEnd w:id="4"/>
      <w:r>
        <w:rPr>
          <w:i/>
          <w:iCs/>
          <w:color w:val="000000"/>
          <w:sz w:val="30"/>
          <w:szCs w:val="30"/>
        </w:rPr>
        <w:t>П</w:t>
      </w:r>
      <w:r w:rsidRPr="00C845AA">
        <w:rPr>
          <w:i/>
          <w:iCs/>
          <w:color w:val="000000"/>
          <w:sz w:val="30"/>
          <w:szCs w:val="30"/>
        </w:rPr>
        <w:t>особие по временной нетрудоспособности и вознаграждени</w:t>
      </w:r>
      <w:r>
        <w:rPr>
          <w:i/>
          <w:iCs/>
          <w:color w:val="000000"/>
          <w:sz w:val="30"/>
          <w:szCs w:val="30"/>
        </w:rPr>
        <w:t>е</w:t>
      </w:r>
      <w:r w:rsidRPr="00C845AA">
        <w:rPr>
          <w:i/>
          <w:iCs/>
          <w:color w:val="000000"/>
          <w:sz w:val="30"/>
          <w:szCs w:val="30"/>
        </w:rPr>
        <w:t xml:space="preserve"> за выполнение работ по гражданско-правовому договору исключаются из объекта для начисления взносов на ППС.</w:t>
      </w:r>
    </w:p>
    <w:p w14:paraId="0559BC9B" w14:textId="406FF651" w:rsidR="00DD3B29" w:rsidRPr="008241AC" w:rsidRDefault="00DD3B29" w:rsidP="00DD3B29">
      <w:pPr>
        <w:autoSpaceDE w:val="0"/>
        <w:autoSpaceDN w:val="0"/>
        <w:ind w:firstLine="538"/>
        <w:jc w:val="both"/>
        <w:rPr>
          <w:color w:val="000000"/>
          <w:sz w:val="30"/>
          <w:szCs w:val="30"/>
        </w:rPr>
      </w:pPr>
      <w:bookmarkStart w:id="5" w:name="696"/>
      <w:bookmarkEnd w:id="5"/>
      <w:r w:rsidRPr="00C845AA">
        <w:rPr>
          <w:i/>
          <w:iCs/>
          <w:color w:val="000000"/>
          <w:sz w:val="30"/>
          <w:szCs w:val="30"/>
        </w:rPr>
        <w:t>Взносы на ППС начисляются на сумму 2000 руб. (2</w:t>
      </w:r>
      <w:r>
        <w:rPr>
          <w:i/>
          <w:iCs/>
          <w:color w:val="000000"/>
          <w:sz w:val="30"/>
          <w:szCs w:val="30"/>
        </w:rPr>
        <w:t>7</w:t>
      </w:r>
      <w:r w:rsidRPr="00C845AA">
        <w:rPr>
          <w:i/>
          <w:iCs/>
          <w:color w:val="000000"/>
          <w:sz w:val="30"/>
          <w:szCs w:val="30"/>
        </w:rPr>
        <w:t>00 - 500 - 200).</w:t>
      </w:r>
      <w:r w:rsidR="007901F7">
        <w:rPr>
          <w:i/>
          <w:iCs/>
          <w:color w:val="000000"/>
          <w:sz w:val="30"/>
          <w:szCs w:val="30"/>
        </w:rPr>
        <w:t xml:space="preserve"> </w:t>
      </w:r>
      <w:r w:rsidR="007901F7" w:rsidRPr="00672EF1">
        <w:rPr>
          <w:i/>
          <w:iCs/>
          <w:color w:val="000000"/>
          <w:sz w:val="30"/>
          <w:szCs w:val="30"/>
        </w:rPr>
        <w:t xml:space="preserve">Указанная сумма не ограничивается, так как она не превышает </w:t>
      </w:r>
      <w:r w:rsidR="007901F7" w:rsidRPr="00672EF1">
        <w:rPr>
          <w:i/>
          <w:iCs/>
          <w:sz w:val="30"/>
          <w:szCs w:val="30"/>
        </w:rPr>
        <w:t>трехкратную величину средней заработной платы</w:t>
      </w:r>
      <w:r w:rsidR="00A734EC" w:rsidRPr="00672EF1">
        <w:rPr>
          <w:i/>
          <w:iCs/>
          <w:sz w:val="30"/>
          <w:szCs w:val="30"/>
        </w:rPr>
        <w:t xml:space="preserve"> за декабрь 2025 г. (3112,70 руб. </w:t>
      </w:r>
      <w:r w:rsidR="00A734EC" w:rsidRPr="00672EF1">
        <w:rPr>
          <w:sz w:val="26"/>
          <w:szCs w:val="26"/>
        </w:rPr>
        <w:t>х</w:t>
      </w:r>
      <w:r w:rsidR="00A734EC" w:rsidRPr="00672EF1">
        <w:rPr>
          <w:sz w:val="30"/>
          <w:szCs w:val="30"/>
        </w:rPr>
        <w:t xml:space="preserve"> </w:t>
      </w:r>
      <w:r w:rsidR="00A734EC" w:rsidRPr="00672EF1">
        <w:rPr>
          <w:i/>
          <w:iCs/>
          <w:sz w:val="30"/>
          <w:szCs w:val="30"/>
        </w:rPr>
        <w:t>3 = 9338,10</w:t>
      </w:r>
      <w:r w:rsidR="008241AC" w:rsidRPr="00672EF1">
        <w:rPr>
          <w:i/>
          <w:iCs/>
          <w:sz w:val="30"/>
          <w:szCs w:val="30"/>
        </w:rPr>
        <w:t xml:space="preserve"> руб.</w:t>
      </w:r>
      <w:r w:rsidR="00A734EC" w:rsidRPr="00672EF1">
        <w:rPr>
          <w:i/>
          <w:iCs/>
          <w:sz w:val="30"/>
          <w:szCs w:val="30"/>
        </w:rPr>
        <w:t>)</w:t>
      </w:r>
      <w:r w:rsidR="008241AC" w:rsidRPr="00672EF1">
        <w:rPr>
          <w:i/>
          <w:iCs/>
          <w:sz w:val="30"/>
          <w:szCs w:val="30"/>
        </w:rPr>
        <w:t>.</w:t>
      </w:r>
    </w:p>
    <w:p w14:paraId="21BC941D" w14:textId="77777777" w:rsidR="009D2BBD" w:rsidRDefault="009D2BBD" w:rsidP="009D2BBD">
      <w:pPr>
        <w:ind w:firstLine="567"/>
        <w:jc w:val="right"/>
        <w:rPr>
          <w:b/>
          <w:i/>
          <w:sz w:val="22"/>
          <w:szCs w:val="22"/>
        </w:rPr>
      </w:pPr>
    </w:p>
    <w:p w14:paraId="5A8AEFA1" w14:textId="77777777" w:rsidR="009D2BBD" w:rsidRPr="007347DB" w:rsidRDefault="009D2BBD" w:rsidP="009D2BBD">
      <w:pPr>
        <w:ind w:firstLine="567"/>
        <w:jc w:val="right"/>
        <w:rPr>
          <w:b/>
          <w:i/>
          <w:sz w:val="22"/>
          <w:szCs w:val="22"/>
        </w:rPr>
      </w:pPr>
      <w:r w:rsidRPr="007347DB">
        <w:rPr>
          <w:b/>
          <w:i/>
          <w:sz w:val="22"/>
          <w:szCs w:val="22"/>
        </w:rPr>
        <w:t xml:space="preserve">Отдел профессионального пенсионного страхования </w:t>
      </w:r>
    </w:p>
    <w:p w14:paraId="1F17DE30" w14:textId="77777777" w:rsidR="009D2BBD" w:rsidRPr="007347DB" w:rsidRDefault="009D2BBD" w:rsidP="009D2BBD">
      <w:pPr>
        <w:ind w:firstLine="567"/>
        <w:jc w:val="right"/>
        <w:rPr>
          <w:b/>
          <w:i/>
          <w:sz w:val="22"/>
          <w:szCs w:val="22"/>
        </w:rPr>
      </w:pPr>
      <w:r w:rsidRPr="007347DB">
        <w:rPr>
          <w:b/>
          <w:i/>
          <w:sz w:val="22"/>
          <w:szCs w:val="22"/>
        </w:rPr>
        <w:t xml:space="preserve">Минского городского управления Фонда социальной защиты населения </w:t>
      </w:r>
    </w:p>
    <w:p w14:paraId="31F6AED8" w14:textId="4282018B" w:rsidR="009D2BBD" w:rsidRPr="00307BBA" w:rsidRDefault="009D2BBD" w:rsidP="004A40D1">
      <w:pPr>
        <w:ind w:firstLine="567"/>
        <w:jc w:val="right"/>
        <w:rPr>
          <w:sz w:val="32"/>
          <w:szCs w:val="32"/>
        </w:rPr>
      </w:pPr>
      <w:r w:rsidRPr="007347DB">
        <w:rPr>
          <w:b/>
          <w:i/>
          <w:sz w:val="22"/>
          <w:szCs w:val="22"/>
        </w:rPr>
        <w:t xml:space="preserve">Министерства труда и социальной защиты Республики Беларусь </w:t>
      </w:r>
      <w:bookmarkEnd w:id="1"/>
      <w:r w:rsidR="00BD068B" w:rsidRPr="00BD068B">
        <w:rPr>
          <w:sz w:val="32"/>
          <w:szCs w:val="32"/>
        </w:rPr>
        <w:t xml:space="preserve"> </w:t>
      </w:r>
    </w:p>
    <w:sectPr w:rsidR="009D2BBD" w:rsidRPr="00307BB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0322C" w14:textId="77777777" w:rsidR="00555DF6" w:rsidRDefault="00555DF6" w:rsidP="00B9238F">
      <w:r>
        <w:separator/>
      </w:r>
    </w:p>
  </w:endnote>
  <w:endnote w:type="continuationSeparator" w:id="0">
    <w:p w14:paraId="3E5A07BF" w14:textId="77777777" w:rsidR="00555DF6" w:rsidRDefault="00555DF6" w:rsidP="00B92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A4068" w14:textId="77777777" w:rsidR="00555DF6" w:rsidRDefault="00555DF6" w:rsidP="00B9238F">
      <w:r>
        <w:separator/>
      </w:r>
    </w:p>
  </w:footnote>
  <w:footnote w:type="continuationSeparator" w:id="0">
    <w:p w14:paraId="0BCC64DF" w14:textId="77777777" w:rsidR="00555DF6" w:rsidRDefault="00555DF6" w:rsidP="00B9238F">
      <w:r>
        <w:continuationSeparator/>
      </w:r>
    </w:p>
  </w:footnote>
  <w:footnote w:id="1">
    <w:p w14:paraId="72C8827C" w14:textId="0245D16D" w:rsidR="005E746B" w:rsidRPr="00793761" w:rsidRDefault="005E746B" w:rsidP="005E746B">
      <w:pPr>
        <w:pStyle w:val="ae"/>
        <w:jc w:val="both"/>
      </w:pPr>
      <w:r w:rsidRPr="0029235D">
        <w:rPr>
          <w:rStyle w:val="ad"/>
          <w:sz w:val="18"/>
          <w:szCs w:val="18"/>
        </w:rPr>
        <w:footnoteRef/>
      </w:r>
      <w:r w:rsidRPr="0029235D">
        <w:rPr>
          <w:sz w:val="18"/>
          <w:szCs w:val="18"/>
        </w:rPr>
        <w:t xml:space="preserve"> </w:t>
      </w:r>
      <w:r w:rsidRPr="00793761">
        <w:t>Перечень выплат, на которые не начисляются взносы на государственное социальное страхование, в том числе на профессиональное пенсионное страхование,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«Белгосстрах», установлен постановлением Совета Министров Республики Беларусь от 25.01.1999 № 115</w:t>
      </w:r>
      <w:r w:rsidR="0044522D">
        <w:t>.</w:t>
      </w:r>
    </w:p>
  </w:footnote>
  <w:footnote w:id="2">
    <w:p w14:paraId="2F3451F4" w14:textId="11BE52E1" w:rsidR="00793761" w:rsidRDefault="00DD3B29" w:rsidP="00793761">
      <w:pPr>
        <w:pStyle w:val="ae"/>
        <w:jc w:val="both"/>
      </w:pPr>
      <w:r>
        <w:rPr>
          <w:rStyle w:val="ad"/>
        </w:rPr>
        <w:footnoteRef/>
      </w:r>
      <w:r>
        <w:t xml:space="preserve"> </w:t>
      </w:r>
      <w:r w:rsidR="00793761" w:rsidRPr="00097DA3">
        <w:t>Список производств, работ, профессий, должностей и показателей на работах с вредными и тяжелыми условиями труда, занятость в которых дает право на пенсию по возрасту за работу с особыми условиями труда (Список № 2), утвержден постановлением Совета Министров Республики Беларусь от 25 мая 2005 г. № 536.</w:t>
      </w:r>
    </w:p>
    <w:p w14:paraId="5EA546AC" w14:textId="0538D1CA" w:rsidR="00DD3B29" w:rsidRDefault="00DD3B29" w:rsidP="00DD3B29">
      <w:pPr>
        <w:pStyle w:val="ae"/>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38F"/>
    <w:rsid w:val="00036C01"/>
    <w:rsid w:val="00071A74"/>
    <w:rsid w:val="00122836"/>
    <w:rsid w:val="001244CD"/>
    <w:rsid w:val="001C0899"/>
    <w:rsid w:val="002975AE"/>
    <w:rsid w:val="002A5918"/>
    <w:rsid w:val="002B5FAE"/>
    <w:rsid w:val="002D7D63"/>
    <w:rsid w:val="00306821"/>
    <w:rsid w:val="00307BBA"/>
    <w:rsid w:val="003615B8"/>
    <w:rsid w:val="00393F4B"/>
    <w:rsid w:val="003A3B3A"/>
    <w:rsid w:val="003F7866"/>
    <w:rsid w:val="0044522D"/>
    <w:rsid w:val="004A40D1"/>
    <w:rsid w:val="004A453D"/>
    <w:rsid w:val="00534286"/>
    <w:rsid w:val="00555DF6"/>
    <w:rsid w:val="0057568F"/>
    <w:rsid w:val="005D28CC"/>
    <w:rsid w:val="005E746B"/>
    <w:rsid w:val="0064120D"/>
    <w:rsid w:val="00672EF1"/>
    <w:rsid w:val="006A36F1"/>
    <w:rsid w:val="00730360"/>
    <w:rsid w:val="00775CC0"/>
    <w:rsid w:val="007901F7"/>
    <w:rsid w:val="00793761"/>
    <w:rsid w:val="007E45BB"/>
    <w:rsid w:val="008241AC"/>
    <w:rsid w:val="009244D6"/>
    <w:rsid w:val="009518BB"/>
    <w:rsid w:val="009D2BBD"/>
    <w:rsid w:val="00A148B4"/>
    <w:rsid w:val="00A67B62"/>
    <w:rsid w:val="00A70F67"/>
    <w:rsid w:val="00A734EC"/>
    <w:rsid w:val="00AC2C73"/>
    <w:rsid w:val="00AE63E0"/>
    <w:rsid w:val="00AF1035"/>
    <w:rsid w:val="00B25B9D"/>
    <w:rsid w:val="00B9238F"/>
    <w:rsid w:val="00BA2123"/>
    <w:rsid w:val="00BD068B"/>
    <w:rsid w:val="00C01119"/>
    <w:rsid w:val="00C10935"/>
    <w:rsid w:val="00C143D2"/>
    <w:rsid w:val="00C67628"/>
    <w:rsid w:val="00C845AA"/>
    <w:rsid w:val="00D11C06"/>
    <w:rsid w:val="00D15265"/>
    <w:rsid w:val="00DC7DB2"/>
    <w:rsid w:val="00DD3B29"/>
    <w:rsid w:val="00E011E0"/>
    <w:rsid w:val="00E133D5"/>
    <w:rsid w:val="00E45CA4"/>
    <w:rsid w:val="00E46E5F"/>
    <w:rsid w:val="00F84F64"/>
    <w:rsid w:val="00F95707"/>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04F5B"/>
  <w15:chartTrackingRefBased/>
  <w15:docId w15:val="{52BABEEB-E388-4B83-9533-0C4B9000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B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238F"/>
    <w:pPr>
      <w:spacing w:after="0" w:line="240" w:lineRule="auto"/>
    </w:pPr>
    <w:rPr>
      <w:rFonts w:ascii="Times New Roman" w:eastAsia="Times New Roman" w:hAnsi="Times New Roman" w:cs="Times New Roman"/>
      <w:kern w:val="0"/>
      <w:sz w:val="24"/>
      <w:szCs w:val="24"/>
      <w:lang w:val="ru-RU" w:eastAsia="ru-RU"/>
      <w14:ligatures w14:val="none"/>
    </w:rPr>
  </w:style>
  <w:style w:type="paragraph" w:styleId="1">
    <w:name w:val="heading 1"/>
    <w:basedOn w:val="a"/>
    <w:next w:val="a"/>
    <w:link w:val="10"/>
    <w:uiPriority w:val="9"/>
    <w:qFormat/>
    <w:rsid w:val="00B9238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ru-BY" w:eastAsia="en-US"/>
      <w14:ligatures w14:val="standardContextual"/>
    </w:rPr>
  </w:style>
  <w:style w:type="paragraph" w:styleId="2">
    <w:name w:val="heading 2"/>
    <w:basedOn w:val="a"/>
    <w:next w:val="a"/>
    <w:link w:val="20"/>
    <w:uiPriority w:val="9"/>
    <w:semiHidden/>
    <w:unhideWhenUsed/>
    <w:qFormat/>
    <w:rsid w:val="00B9238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ru-BY" w:eastAsia="en-US"/>
      <w14:ligatures w14:val="standardContextual"/>
    </w:rPr>
  </w:style>
  <w:style w:type="paragraph" w:styleId="3">
    <w:name w:val="heading 3"/>
    <w:basedOn w:val="a"/>
    <w:next w:val="a"/>
    <w:link w:val="30"/>
    <w:uiPriority w:val="9"/>
    <w:semiHidden/>
    <w:unhideWhenUsed/>
    <w:qFormat/>
    <w:rsid w:val="00B9238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ru-BY" w:eastAsia="en-US"/>
      <w14:ligatures w14:val="standardContextual"/>
    </w:rPr>
  </w:style>
  <w:style w:type="paragraph" w:styleId="4">
    <w:name w:val="heading 4"/>
    <w:basedOn w:val="a"/>
    <w:next w:val="a"/>
    <w:link w:val="40"/>
    <w:uiPriority w:val="9"/>
    <w:semiHidden/>
    <w:unhideWhenUsed/>
    <w:qFormat/>
    <w:rsid w:val="00B9238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ru-BY" w:eastAsia="en-US"/>
      <w14:ligatures w14:val="standardContextual"/>
    </w:rPr>
  </w:style>
  <w:style w:type="paragraph" w:styleId="5">
    <w:name w:val="heading 5"/>
    <w:basedOn w:val="a"/>
    <w:next w:val="a"/>
    <w:link w:val="50"/>
    <w:uiPriority w:val="9"/>
    <w:semiHidden/>
    <w:unhideWhenUsed/>
    <w:qFormat/>
    <w:rsid w:val="00B9238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ru-BY" w:eastAsia="en-US"/>
      <w14:ligatures w14:val="standardContextual"/>
    </w:rPr>
  </w:style>
  <w:style w:type="paragraph" w:styleId="6">
    <w:name w:val="heading 6"/>
    <w:basedOn w:val="a"/>
    <w:next w:val="a"/>
    <w:link w:val="60"/>
    <w:uiPriority w:val="9"/>
    <w:semiHidden/>
    <w:unhideWhenUsed/>
    <w:qFormat/>
    <w:rsid w:val="00B9238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ru-BY" w:eastAsia="en-US"/>
      <w14:ligatures w14:val="standardContextual"/>
    </w:rPr>
  </w:style>
  <w:style w:type="paragraph" w:styleId="7">
    <w:name w:val="heading 7"/>
    <w:basedOn w:val="a"/>
    <w:next w:val="a"/>
    <w:link w:val="70"/>
    <w:uiPriority w:val="9"/>
    <w:semiHidden/>
    <w:unhideWhenUsed/>
    <w:qFormat/>
    <w:rsid w:val="00B9238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ru-BY" w:eastAsia="en-US"/>
      <w14:ligatures w14:val="standardContextual"/>
    </w:rPr>
  </w:style>
  <w:style w:type="paragraph" w:styleId="8">
    <w:name w:val="heading 8"/>
    <w:basedOn w:val="a"/>
    <w:next w:val="a"/>
    <w:link w:val="80"/>
    <w:uiPriority w:val="9"/>
    <w:semiHidden/>
    <w:unhideWhenUsed/>
    <w:qFormat/>
    <w:rsid w:val="00B9238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ru-BY" w:eastAsia="en-US"/>
      <w14:ligatures w14:val="standardContextual"/>
    </w:rPr>
  </w:style>
  <w:style w:type="paragraph" w:styleId="9">
    <w:name w:val="heading 9"/>
    <w:basedOn w:val="a"/>
    <w:next w:val="a"/>
    <w:link w:val="90"/>
    <w:uiPriority w:val="9"/>
    <w:semiHidden/>
    <w:unhideWhenUsed/>
    <w:qFormat/>
    <w:rsid w:val="00B9238F"/>
    <w:pPr>
      <w:keepNext/>
      <w:keepLines/>
      <w:spacing w:line="259" w:lineRule="auto"/>
      <w:outlineLvl w:val="8"/>
    </w:pPr>
    <w:rPr>
      <w:rFonts w:asciiTheme="minorHAnsi" w:eastAsiaTheme="majorEastAsia" w:hAnsiTheme="minorHAnsi" w:cstheme="majorBidi"/>
      <w:color w:val="272727" w:themeColor="text1" w:themeTint="D8"/>
      <w:kern w:val="2"/>
      <w:sz w:val="22"/>
      <w:szCs w:val="22"/>
      <w:lang w:val="ru-BY"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238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9238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9238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9238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9238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923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9238F"/>
    <w:rPr>
      <w:rFonts w:eastAsiaTheme="majorEastAsia" w:cstheme="majorBidi"/>
      <w:color w:val="595959" w:themeColor="text1" w:themeTint="A6"/>
    </w:rPr>
  </w:style>
  <w:style w:type="character" w:customStyle="1" w:styleId="80">
    <w:name w:val="Заголовок 8 Знак"/>
    <w:basedOn w:val="a0"/>
    <w:link w:val="8"/>
    <w:uiPriority w:val="9"/>
    <w:semiHidden/>
    <w:rsid w:val="00B923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9238F"/>
    <w:rPr>
      <w:rFonts w:eastAsiaTheme="majorEastAsia" w:cstheme="majorBidi"/>
      <w:color w:val="272727" w:themeColor="text1" w:themeTint="D8"/>
    </w:rPr>
  </w:style>
  <w:style w:type="paragraph" w:styleId="a3">
    <w:name w:val="Title"/>
    <w:basedOn w:val="a"/>
    <w:next w:val="a"/>
    <w:link w:val="a4"/>
    <w:uiPriority w:val="10"/>
    <w:qFormat/>
    <w:rsid w:val="00B9238F"/>
    <w:pPr>
      <w:spacing w:after="80"/>
      <w:contextualSpacing/>
    </w:pPr>
    <w:rPr>
      <w:rFonts w:asciiTheme="majorHAnsi" w:eastAsiaTheme="majorEastAsia" w:hAnsiTheme="majorHAnsi" w:cstheme="majorBidi"/>
      <w:spacing w:val="-10"/>
      <w:kern w:val="28"/>
      <w:sz w:val="56"/>
      <w:szCs w:val="56"/>
      <w:lang w:val="ru-BY" w:eastAsia="en-US"/>
      <w14:ligatures w14:val="standardContextual"/>
    </w:rPr>
  </w:style>
  <w:style w:type="character" w:customStyle="1" w:styleId="a4">
    <w:name w:val="Заголовок Знак"/>
    <w:basedOn w:val="a0"/>
    <w:link w:val="a3"/>
    <w:uiPriority w:val="10"/>
    <w:rsid w:val="00B923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238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BY" w:eastAsia="en-US"/>
      <w14:ligatures w14:val="standardContextual"/>
    </w:rPr>
  </w:style>
  <w:style w:type="character" w:customStyle="1" w:styleId="a6">
    <w:name w:val="Подзаголовок Знак"/>
    <w:basedOn w:val="a0"/>
    <w:link w:val="a5"/>
    <w:uiPriority w:val="11"/>
    <w:rsid w:val="00B923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9238F"/>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ru-BY" w:eastAsia="en-US"/>
      <w14:ligatures w14:val="standardContextual"/>
    </w:rPr>
  </w:style>
  <w:style w:type="character" w:customStyle="1" w:styleId="22">
    <w:name w:val="Цитата 2 Знак"/>
    <w:basedOn w:val="a0"/>
    <w:link w:val="21"/>
    <w:uiPriority w:val="29"/>
    <w:rsid w:val="00B9238F"/>
    <w:rPr>
      <w:i/>
      <w:iCs/>
      <w:color w:val="404040" w:themeColor="text1" w:themeTint="BF"/>
    </w:rPr>
  </w:style>
  <w:style w:type="paragraph" w:styleId="a7">
    <w:name w:val="List Paragraph"/>
    <w:basedOn w:val="a"/>
    <w:uiPriority w:val="34"/>
    <w:qFormat/>
    <w:rsid w:val="00B9238F"/>
    <w:pPr>
      <w:spacing w:after="160" w:line="259" w:lineRule="auto"/>
      <w:ind w:left="720"/>
      <w:contextualSpacing/>
    </w:pPr>
    <w:rPr>
      <w:rFonts w:asciiTheme="minorHAnsi" w:eastAsiaTheme="minorHAnsi" w:hAnsiTheme="minorHAnsi" w:cstheme="minorBidi"/>
      <w:kern w:val="2"/>
      <w:sz w:val="22"/>
      <w:szCs w:val="22"/>
      <w:lang w:val="ru-BY" w:eastAsia="en-US"/>
      <w14:ligatures w14:val="standardContextual"/>
    </w:rPr>
  </w:style>
  <w:style w:type="character" w:styleId="a8">
    <w:name w:val="Intense Emphasis"/>
    <w:basedOn w:val="a0"/>
    <w:uiPriority w:val="21"/>
    <w:qFormat/>
    <w:rsid w:val="00B9238F"/>
    <w:rPr>
      <w:i/>
      <w:iCs/>
      <w:color w:val="0F4761" w:themeColor="accent1" w:themeShade="BF"/>
    </w:rPr>
  </w:style>
  <w:style w:type="paragraph" w:styleId="a9">
    <w:name w:val="Intense Quote"/>
    <w:basedOn w:val="a"/>
    <w:next w:val="a"/>
    <w:link w:val="aa"/>
    <w:uiPriority w:val="30"/>
    <w:qFormat/>
    <w:rsid w:val="00B9238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ru-BY" w:eastAsia="en-US"/>
      <w14:ligatures w14:val="standardContextual"/>
    </w:rPr>
  </w:style>
  <w:style w:type="character" w:customStyle="1" w:styleId="aa">
    <w:name w:val="Выделенная цитата Знак"/>
    <w:basedOn w:val="a0"/>
    <w:link w:val="a9"/>
    <w:uiPriority w:val="30"/>
    <w:rsid w:val="00B9238F"/>
    <w:rPr>
      <w:i/>
      <w:iCs/>
      <w:color w:val="0F4761" w:themeColor="accent1" w:themeShade="BF"/>
    </w:rPr>
  </w:style>
  <w:style w:type="character" w:styleId="ab">
    <w:name w:val="Intense Reference"/>
    <w:basedOn w:val="a0"/>
    <w:uiPriority w:val="32"/>
    <w:qFormat/>
    <w:rsid w:val="00B9238F"/>
    <w:rPr>
      <w:b/>
      <w:bCs/>
      <w:smallCaps/>
      <w:color w:val="0F4761" w:themeColor="accent1" w:themeShade="BF"/>
      <w:spacing w:val="5"/>
    </w:rPr>
  </w:style>
  <w:style w:type="paragraph" w:customStyle="1" w:styleId="ac">
    <w:name w:val="Знак Знак Знак"/>
    <w:basedOn w:val="a"/>
    <w:autoRedefine/>
    <w:rsid w:val="00B9238F"/>
    <w:pPr>
      <w:spacing w:after="160" w:line="240" w:lineRule="exact"/>
      <w:ind w:left="360"/>
    </w:pPr>
    <w:rPr>
      <w:sz w:val="28"/>
      <w:szCs w:val="28"/>
      <w:lang w:val="en-US" w:eastAsia="en-US"/>
    </w:rPr>
  </w:style>
  <w:style w:type="character" w:styleId="ad">
    <w:name w:val="footnote reference"/>
    <w:rsid w:val="00B9238F"/>
    <w:rPr>
      <w:vertAlign w:val="superscript"/>
    </w:rPr>
  </w:style>
  <w:style w:type="paragraph" w:styleId="ae">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f"/>
    <w:rsid w:val="00B9238F"/>
    <w:rPr>
      <w:sz w:val="20"/>
      <w:szCs w:val="20"/>
    </w:rPr>
  </w:style>
  <w:style w:type="character" w:customStyle="1" w:styleId="af">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e"/>
    <w:rsid w:val="00B9238F"/>
    <w:rPr>
      <w:rFonts w:ascii="Times New Roman" w:eastAsia="Times New Roman" w:hAnsi="Times New Roman" w:cs="Times New Roman"/>
      <w:kern w:val="0"/>
      <w:sz w:val="20"/>
      <w:szCs w:val="2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18FE8-5969-40E5-9BDE-812A3901F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603</Words>
  <Characters>3442</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FSZN</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Зубленко Дарья Славомировна</dc:creator>
  <cp:keywords/>
  <dc:description/>
  <cp:lastModifiedBy>Яркович Анжела Михайловна</cp:lastModifiedBy>
  <cp:revision>12</cp:revision>
  <dcterms:created xsi:type="dcterms:W3CDTF">2026-03-02T07:28:00Z</dcterms:created>
  <dcterms:modified xsi:type="dcterms:W3CDTF">2026-03-02T08:56:00Z</dcterms:modified>
</cp:coreProperties>
</file>