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81B4D" w14:textId="3A8BD476" w:rsidR="005930D9" w:rsidRDefault="00E72376" w:rsidP="005930D9">
      <w:pPr>
        <w:pStyle w:val="a5"/>
        <w:jc w:val="center"/>
        <w:rPr>
          <w:i/>
          <w:color w:val="66003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47CAB470" wp14:editId="7BD9D8B6">
                <wp:simplePos x="0" y="0"/>
                <wp:positionH relativeFrom="page">
                  <wp:posOffset>-97155</wp:posOffset>
                </wp:positionH>
                <wp:positionV relativeFrom="paragraph">
                  <wp:posOffset>-513080</wp:posOffset>
                </wp:positionV>
                <wp:extent cx="7755467" cy="180000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467" cy="180000"/>
                        </a:xfrm>
                        <a:prstGeom prst="rect">
                          <a:avLst/>
                        </a:prstGeom>
                        <a:solidFill>
                          <a:srgbClr val="027E7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F38C8E" id="Прямоугольник 2" o:spid="_x0000_s1026" style="position:absolute;margin-left:-7.65pt;margin-top:-40.4pt;width:610.65pt;height:14.15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" fillcolor="#027e7c" stroked="f" strokeweight="1pt">
                <w10:wrap anchorx="page"/>
              </v:rect>
            </w:pict>
          </mc:Fallback>
        </mc:AlternateContent>
      </w:r>
      <w:r w:rsidR="005930D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3DAF1C5" wp14:editId="34E93D0F">
                <wp:simplePos x="0" y="0"/>
                <wp:positionH relativeFrom="page">
                  <wp:posOffset>0</wp:posOffset>
                </wp:positionH>
                <wp:positionV relativeFrom="paragraph">
                  <wp:posOffset>-368300</wp:posOffset>
                </wp:positionV>
                <wp:extent cx="7755467" cy="18000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467" cy="180000"/>
                        </a:xfrm>
                        <a:prstGeom prst="rect">
                          <a:avLst/>
                        </a:prstGeom>
                        <a:solidFill>
                          <a:srgbClr val="B2D8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B5C46C" id="Прямоугольник 3" o:spid="_x0000_s1026" style="position:absolute;margin-left:0;margin-top:-29pt;width:610.65pt;height:14.1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" fillcolor="#b2d8d9" stroked="f" strokeweight="1pt">
                <w10:wrap anchorx="page"/>
              </v:rect>
            </w:pict>
          </mc:Fallback>
        </mc:AlternateContent>
      </w:r>
      <w:r w:rsidR="005930D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F67CE08" wp14:editId="0B451BEE">
                <wp:simplePos x="0" y="0"/>
                <wp:positionH relativeFrom="column">
                  <wp:posOffset>-1254125</wp:posOffset>
                </wp:positionH>
                <wp:positionV relativeFrom="paragraph">
                  <wp:posOffset>-371475</wp:posOffset>
                </wp:positionV>
                <wp:extent cx="7755467" cy="3600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467" cy="36000"/>
                        </a:xfrm>
                        <a:prstGeom prst="rect">
                          <a:avLst/>
                        </a:prstGeom>
                        <a:solidFill>
                          <a:srgbClr val="94273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99751" id="Прямоугольник 1" o:spid="_x0000_s1026" style="position:absolute;margin-left:-98.75pt;margin-top:-29.25pt;width:610.65pt;height:2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" fillcolor="#94273c" stroked="f" strokeweight="1pt"/>
            </w:pict>
          </mc:Fallback>
        </mc:AlternateContent>
      </w:r>
      <w:r w:rsidR="005930D9">
        <w:rPr>
          <w:i/>
          <w:color w:val="660033"/>
        </w:rPr>
        <w:t xml:space="preserve">Министерство труда и социальной защиты </w:t>
      </w:r>
      <w:r w:rsidR="005930D9" w:rsidRPr="00573BA2">
        <w:rPr>
          <w:i/>
          <w:color w:val="660033"/>
        </w:rPr>
        <w:t>Республики Беларусь</w:t>
      </w:r>
    </w:p>
    <w:p w14:paraId="1E52CDDE" w14:textId="746005BF" w:rsidR="00CE17AF" w:rsidRDefault="001D1BC0" w:rsidP="00653C74">
      <w:pPr>
        <w:pStyle w:val="a5"/>
        <w:jc w:val="center"/>
        <w:rPr>
          <w:i/>
          <w:color w:val="660033"/>
        </w:rPr>
      </w:pPr>
      <w:r w:rsidRPr="00573BA2">
        <w:rPr>
          <w:noProof/>
          <w:color w:val="660033"/>
          <w:lang w:eastAsia="ru-RU"/>
        </w:rPr>
        <w:drawing>
          <wp:anchor distT="0" distB="0" distL="114300" distR="114300" simplePos="0" relativeHeight="251704320" behindDoc="0" locked="0" layoutInCell="1" allowOverlap="1" wp14:anchorId="02D91D42" wp14:editId="0325FC02">
            <wp:simplePos x="0" y="0"/>
            <wp:positionH relativeFrom="column">
              <wp:posOffset>-685800</wp:posOffset>
            </wp:positionH>
            <wp:positionV relativeFrom="paragraph">
              <wp:posOffset>-553085</wp:posOffset>
            </wp:positionV>
            <wp:extent cx="773489" cy="712382"/>
            <wp:effectExtent l="0" t="0" r="0" b="0"/>
            <wp:wrapNone/>
            <wp:docPr id="4" name="Рисунок 4" descr="D:\! гудок на работу (КАО)\реклама\лого (202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! гудок на работу (КАО)\реклама\лого (202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89" cy="712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17AF">
        <w:rPr>
          <w:i/>
          <w:color w:val="660033"/>
        </w:rPr>
        <w:t xml:space="preserve">Минское городское управление </w:t>
      </w:r>
      <w:r w:rsidRPr="00573BA2">
        <w:rPr>
          <w:i/>
          <w:color w:val="660033"/>
        </w:rPr>
        <w:t>Фонд</w:t>
      </w:r>
      <w:r w:rsidR="005930D9">
        <w:rPr>
          <w:i/>
          <w:color w:val="660033"/>
        </w:rPr>
        <w:t>а</w:t>
      </w:r>
      <w:r w:rsidRPr="00573BA2">
        <w:rPr>
          <w:i/>
          <w:color w:val="660033"/>
        </w:rPr>
        <w:t xml:space="preserve"> социальной защиты населения </w:t>
      </w:r>
    </w:p>
    <w:p w14:paraId="183ABEAB" w14:textId="77777777" w:rsidR="00E505A0" w:rsidRDefault="00E505A0" w:rsidP="00653C74">
      <w:pPr>
        <w:pStyle w:val="a5"/>
        <w:jc w:val="center"/>
      </w:pPr>
    </w:p>
    <w:p w14:paraId="7A699436" w14:textId="0C0CA748" w:rsidR="00EC64D5" w:rsidRDefault="00EE3751" w:rsidP="00653C74">
      <w:pPr>
        <w:pStyle w:val="a5"/>
        <w:jc w:val="center"/>
      </w:pPr>
      <w:r w:rsidRPr="00EE375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BEF2BF" wp14:editId="4C735B48">
                <wp:simplePos x="0" y="0"/>
                <wp:positionH relativeFrom="page">
                  <wp:posOffset>-97155</wp:posOffset>
                </wp:positionH>
                <wp:positionV relativeFrom="paragraph">
                  <wp:posOffset>9571008</wp:posOffset>
                </wp:positionV>
                <wp:extent cx="7755467" cy="36000"/>
                <wp:effectExtent l="0" t="0" r="0" b="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755467" cy="36000"/>
                        </a:xfrm>
                        <a:prstGeom prst="rect">
                          <a:avLst/>
                        </a:prstGeom>
                        <a:solidFill>
                          <a:srgbClr val="94273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7F35DA" id="Прямоугольник 7" o:spid="_x0000_s1026" style="position:absolute;margin-left:-7.65pt;margin-top:753.6pt;width:610.65pt;height:2.85pt;rotation:180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" fillcolor="#94273c" stroked="f" strokeweight="1pt">
                <w10:wrap anchorx="page"/>
              </v:rect>
            </w:pict>
          </mc:Fallback>
        </mc:AlternateContent>
      </w:r>
      <w:r w:rsidRPr="00EE375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28463E" wp14:editId="4A813571">
                <wp:simplePos x="0" y="0"/>
                <wp:positionH relativeFrom="page">
                  <wp:posOffset>-127635</wp:posOffset>
                </wp:positionH>
                <wp:positionV relativeFrom="paragraph">
                  <wp:posOffset>9605645</wp:posOffset>
                </wp:positionV>
                <wp:extent cx="7755255" cy="179705"/>
                <wp:effectExtent l="0" t="0" r="0" b="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755255" cy="179705"/>
                        </a:xfrm>
                        <a:prstGeom prst="rect">
                          <a:avLst/>
                        </a:prstGeom>
                        <a:solidFill>
                          <a:srgbClr val="027E7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33AFDF" id="Прямоугольник 5" o:spid="_x0000_s1026" style="position:absolute;margin-left:-10.05pt;margin-top:756.35pt;width:610.65pt;height:14.15pt;rotation:180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" fillcolor="#027e7c" stroked="f" strokeweight="1pt">
                <w10:wrap anchorx="page"/>
              </v:rect>
            </w:pict>
          </mc:Fallback>
        </mc:AlternateContent>
      </w:r>
      <w:r w:rsidR="001D1BC0">
        <w:t xml:space="preserve"> </w:t>
      </w:r>
    </w:p>
    <w:p w14:paraId="10FA98D9" w14:textId="3859CF15" w:rsidR="00E505A0" w:rsidRPr="00A71C1E" w:rsidRDefault="00E505A0" w:rsidP="00A71C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71C1E">
        <w:rPr>
          <w:rFonts w:ascii="Times New Roman" w:hAnsi="Times New Roman" w:cs="Times New Roman"/>
          <w:b/>
          <w:bCs/>
          <w:sz w:val="40"/>
          <w:szCs w:val="40"/>
        </w:rPr>
        <w:t xml:space="preserve">Вниманию </w:t>
      </w:r>
      <w:r w:rsidR="00A71C1E" w:rsidRPr="00A71C1E">
        <w:rPr>
          <w:rStyle w:val="word-wrapper"/>
          <w:rFonts w:ascii="Times New Roman" w:hAnsi="Times New Roman" w:cs="Times New Roman"/>
          <w:b/>
          <w:bCs/>
          <w:sz w:val="40"/>
          <w:szCs w:val="40"/>
        </w:rPr>
        <w:t xml:space="preserve">лиц, </w:t>
      </w:r>
      <w:r w:rsidR="003E54A2" w:rsidRPr="00A71C1E">
        <w:rPr>
          <w:rStyle w:val="word-wrapper"/>
          <w:rFonts w:ascii="Times New Roman" w:hAnsi="Times New Roman" w:cs="Times New Roman"/>
          <w:b/>
          <w:bCs/>
          <w:sz w:val="40"/>
          <w:szCs w:val="40"/>
        </w:rPr>
        <w:t xml:space="preserve">самостоятельно </w:t>
      </w:r>
      <w:r w:rsidR="00A71C1E" w:rsidRPr="00A71C1E">
        <w:rPr>
          <w:rStyle w:val="word-wrapper"/>
          <w:rFonts w:ascii="Times New Roman" w:hAnsi="Times New Roman" w:cs="Times New Roman"/>
          <w:b/>
          <w:bCs/>
          <w:sz w:val="40"/>
          <w:szCs w:val="40"/>
        </w:rPr>
        <w:t>уплачивающи</w:t>
      </w:r>
      <w:r w:rsidR="003E54A2">
        <w:rPr>
          <w:rStyle w:val="word-wrapper"/>
          <w:rFonts w:ascii="Times New Roman" w:hAnsi="Times New Roman" w:cs="Times New Roman"/>
          <w:b/>
          <w:bCs/>
          <w:sz w:val="40"/>
          <w:szCs w:val="40"/>
        </w:rPr>
        <w:t>х</w:t>
      </w:r>
      <w:r w:rsidR="00A71C1E" w:rsidRPr="00A71C1E">
        <w:rPr>
          <w:rStyle w:val="word-wrapper"/>
          <w:rFonts w:ascii="Times New Roman" w:hAnsi="Times New Roman" w:cs="Times New Roman"/>
          <w:b/>
          <w:bCs/>
          <w:sz w:val="40"/>
          <w:szCs w:val="40"/>
        </w:rPr>
        <w:t xml:space="preserve"> обязательные страховые взносы</w:t>
      </w:r>
      <w:r w:rsidR="000E2778">
        <w:rPr>
          <w:rStyle w:val="word-wrapper"/>
          <w:rFonts w:ascii="Times New Roman" w:hAnsi="Times New Roman" w:cs="Times New Roman"/>
          <w:b/>
          <w:bCs/>
          <w:sz w:val="40"/>
          <w:szCs w:val="40"/>
        </w:rPr>
        <w:t>!</w:t>
      </w:r>
      <w:r w:rsidR="003E54A2">
        <w:rPr>
          <w:rStyle w:val="word-wrapper"/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14:paraId="428BC1ED" w14:textId="77777777" w:rsidR="00E505A0" w:rsidRPr="00E505A0" w:rsidRDefault="00E505A0" w:rsidP="00A71C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8F71A93" w14:textId="77777777" w:rsidR="00BC5111" w:rsidRPr="00BC5111" w:rsidRDefault="00BC5111" w:rsidP="00BC51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111">
        <w:rPr>
          <w:rFonts w:ascii="Times New Roman" w:hAnsi="Times New Roman" w:cs="Times New Roman"/>
          <w:sz w:val="30"/>
          <w:szCs w:val="30"/>
        </w:rPr>
        <w:t xml:space="preserve">С </w:t>
      </w:r>
      <w:r w:rsidRPr="00BC5111">
        <w:rPr>
          <w:rFonts w:ascii="Times New Roman" w:hAnsi="Times New Roman" w:cs="Times New Roman"/>
          <w:b/>
          <w:bCs/>
          <w:sz w:val="30"/>
          <w:szCs w:val="30"/>
        </w:rPr>
        <w:t>08.01.2026</w:t>
      </w:r>
      <w:r w:rsidRPr="00BC5111">
        <w:rPr>
          <w:rFonts w:ascii="Times New Roman" w:hAnsi="Times New Roman" w:cs="Times New Roman"/>
          <w:sz w:val="30"/>
          <w:szCs w:val="30"/>
        </w:rPr>
        <w:t xml:space="preserve"> вступило в силу постановление Совета Министров Республики Беларусь от 20.12.2025 № 742 «О вопросах государственного социального страхования и пенсионного обеспечения», которым, </w:t>
      </w:r>
      <w:r w:rsidRPr="00BC5111">
        <w:rPr>
          <w:rFonts w:ascii="Times New Roman" w:hAnsi="Times New Roman" w:cs="Times New Roman"/>
          <w:sz w:val="30"/>
          <w:szCs w:val="30"/>
        </w:rPr>
        <w:br/>
        <w:t>в частности, внесены изменения и дополнения в порядок обеспечения пособиями по временной нетрудоспособности и по беременности и родам лиц, самостоятельно уплачивающих обязательные страховые взносы в бюджет государственного внебюджетного фонда социальной защиты населения Республики Беларусь (бюджет фонда) на социальное страхование (лица, самостоятельно уплачивающие обязательные страховые взносы).</w:t>
      </w:r>
    </w:p>
    <w:p w14:paraId="5AC3460D" w14:textId="77777777" w:rsidR="00BC5111" w:rsidRPr="00BC5111" w:rsidRDefault="00BC5111" w:rsidP="00BC51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BY"/>
        </w:rPr>
      </w:pPr>
      <w:r w:rsidRPr="00BC5111">
        <w:rPr>
          <w:rFonts w:ascii="Times New Roman" w:hAnsi="Times New Roman" w:cs="Times New Roman"/>
          <w:sz w:val="30"/>
          <w:szCs w:val="30"/>
        </w:rPr>
        <w:t>Л</w:t>
      </w:r>
      <w:proofErr w:type="spellStart"/>
      <w:r w:rsidRPr="00BC5111">
        <w:rPr>
          <w:rFonts w:ascii="Times New Roman" w:hAnsi="Times New Roman" w:cs="Times New Roman"/>
          <w:sz w:val="30"/>
          <w:szCs w:val="30"/>
          <w:lang w:val="ru-BY"/>
        </w:rPr>
        <w:t>ицам</w:t>
      </w:r>
      <w:proofErr w:type="spellEnd"/>
      <w:r w:rsidRPr="00BC5111">
        <w:rPr>
          <w:rFonts w:ascii="Times New Roman" w:hAnsi="Times New Roman" w:cs="Times New Roman"/>
          <w:sz w:val="30"/>
          <w:szCs w:val="30"/>
          <w:lang w:val="ru-BY"/>
        </w:rPr>
        <w:t xml:space="preserve">, самостоятельно уплачивающим обязательные страховые взносы, </w:t>
      </w:r>
      <w:r w:rsidRPr="00BC5111">
        <w:rPr>
          <w:rFonts w:ascii="Times New Roman" w:hAnsi="Times New Roman" w:cs="Times New Roman"/>
          <w:b/>
          <w:bCs/>
          <w:sz w:val="30"/>
          <w:szCs w:val="30"/>
          <w:lang w:val="ru-BY"/>
        </w:rPr>
        <w:t>пособия назначаются по случаям</w:t>
      </w:r>
      <w:r w:rsidRPr="00BC5111">
        <w:rPr>
          <w:rFonts w:ascii="Times New Roman" w:hAnsi="Times New Roman" w:cs="Times New Roman"/>
          <w:sz w:val="30"/>
          <w:szCs w:val="30"/>
          <w:lang w:val="ru-BY"/>
        </w:rPr>
        <w:t xml:space="preserve"> временной нетрудоспособности, беременности и родов, </w:t>
      </w:r>
      <w:r w:rsidRPr="00BC5111">
        <w:rPr>
          <w:rFonts w:ascii="Times New Roman" w:hAnsi="Times New Roman" w:cs="Times New Roman"/>
          <w:b/>
          <w:bCs/>
          <w:sz w:val="30"/>
          <w:szCs w:val="30"/>
          <w:lang w:val="ru-BY"/>
        </w:rPr>
        <w:t>наступившим</w:t>
      </w:r>
      <w:r w:rsidRPr="00BC5111">
        <w:rPr>
          <w:rFonts w:ascii="Times New Roman" w:hAnsi="Times New Roman" w:cs="Times New Roman"/>
          <w:sz w:val="30"/>
          <w:szCs w:val="30"/>
          <w:lang w:val="ru-BY"/>
        </w:rPr>
        <w:t>:</w:t>
      </w:r>
    </w:p>
    <w:p w14:paraId="106359F6" w14:textId="78DC7845" w:rsidR="00BC5111" w:rsidRPr="00BC5111" w:rsidRDefault="00BC5111" w:rsidP="00BC51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111">
        <w:rPr>
          <w:rFonts w:ascii="Times New Roman" w:hAnsi="Times New Roman" w:cs="Times New Roman"/>
          <w:b/>
          <w:bCs/>
          <w:sz w:val="30"/>
          <w:szCs w:val="30"/>
        </w:rPr>
        <w:t>в году постановки их на учет в качестве плательщиков</w:t>
      </w:r>
      <w:r w:rsidRPr="00BC5111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BC5111">
        <w:rPr>
          <w:rFonts w:ascii="Times New Roman" w:hAnsi="Times New Roman" w:cs="Times New Roman"/>
          <w:sz w:val="30"/>
          <w:szCs w:val="30"/>
        </w:rPr>
        <w:t>в  территориальных</w:t>
      </w:r>
      <w:proofErr w:type="gramEnd"/>
      <w:r w:rsidRPr="00BC5111">
        <w:rPr>
          <w:rFonts w:ascii="Times New Roman" w:hAnsi="Times New Roman" w:cs="Times New Roman"/>
          <w:sz w:val="30"/>
          <w:szCs w:val="30"/>
        </w:rPr>
        <w:t xml:space="preserve"> органах Фонда социальной защиты населения Министерства труда и социальной защиты</w:t>
      </w:r>
      <w:r w:rsidR="007457B6">
        <w:rPr>
          <w:rFonts w:ascii="Times New Roman" w:hAnsi="Times New Roman" w:cs="Times New Roman"/>
          <w:sz w:val="30"/>
          <w:szCs w:val="30"/>
        </w:rPr>
        <w:t xml:space="preserve"> </w:t>
      </w:r>
      <w:r w:rsidRPr="00BC5111">
        <w:rPr>
          <w:rFonts w:ascii="Times New Roman" w:hAnsi="Times New Roman" w:cs="Times New Roman"/>
          <w:sz w:val="30"/>
          <w:szCs w:val="30"/>
        </w:rPr>
        <w:t>(территориальные органы Фонда), - если в этом году до наступления указанных случаев ими уплачены обязательные страховые взносы в бюджет фонда на социальное страхование;</w:t>
      </w:r>
    </w:p>
    <w:p w14:paraId="4E7EE1CC" w14:textId="5C5F1AAB" w:rsidR="00BC5111" w:rsidRPr="00BC5111" w:rsidRDefault="00BC5111" w:rsidP="00BC51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111">
        <w:rPr>
          <w:rFonts w:ascii="Times New Roman" w:hAnsi="Times New Roman" w:cs="Times New Roman"/>
          <w:b/>
          <w:bCs/>
          <w:sz w:val="30"/>
          <w:szCs w:val="30"/>
          <w:lang w:val="ru-BY"/>
        </w:rPr>
        <w:t>в текущем календарном году</w:t>
      </w:r>
      <w:r w:rsidRPr="00BC5111">
        <w:rPr>
          <w:rFonts w:ascii="Times New Roman" w:hAnsi="Times New Roman" w:cs="Times New Roman"/>
          <w:sz w:val="30"/>
          <w:szCs w:val="30"/>
          <w:lang w:val="ru-BY"/>
        </w:rPr>
        <w:t>, - если согласно документам персонифицированного учета ими уплачены обязательные страховые взносы в бюджет фонда на социальное страхование за отчетный</w:t>
      </w:r>
      <w:r w:rsidR="000E2778">
        <w:rPr>
          <w:rFonts w:ascii="Times New Roman" w:hAnsi="Times New Roman" w:cs="Times New Roman"/>
          <w:sz w:val="30"/>
          <w:szCs w:val="30"/>
          <w:lang w:val="ru-BY"/>
        </w:rPr>
        <w:t xml:space="preserve"> (предшествующий)</w:t>
      </w:r>
      <w:r w:rsidRPr="00BC5111">
        <w:rPr>
          <w:rFonts w:ascii="Times New Roman" w:hAnsi="Times New Roman" w:cs="Times New Roman"/>
          <w:sz w:val="30"/>
          <w:szCs w:val="30"/>
        </w:rPr>
        <w:t xml:space="preserve"> </w:t>
      </w:r>
      <w:r w:rsidRPr="00BC5111">
        <w:rPr>
          <w:rFonts w:ascii="Times New Roman" w:hAnsi="Times New Roman" w:cs="Times New Roman"/>
          <w:sz w:val="30"/>
          <w:szCs w:val="30"/>
          <w:lang w:val="ru-BY"/>
        </w:rPr>
        <w:t>год</w:t>
      </w:r>
      <w:r w:rsidRPr="00BC5111">
        <w:rPr>
          <w:rFonts w:ascii="Times New Roman" w:hAnsi="Times New Roman" w:cs="Times New Roman"/>
          <w:sz w:val="30"/>
          <w:szCs w:val="30"/>
        </w:rPr>
        <w:t>. Р</w:t>
      </w:r>
      <w:proofErr w:type="spellStart"/>
      <w:r w:rsidRPr="00BC5111">
        <w:rPr>
          <w:rFonts w:ascii="Times New Roman" w:hAnsi="Times New Roman" w:cs="Times New Roman"/>
          <w:sz w:val="30"/>
          <w:szCs w:val="30"/>
          <w:lang w:val="ru-BY"/>
        </w:rPr>
        <w:t>анее</w:t>
      </w:r>
      <w:proofErr w:type="spellEnd"/>
      <w:r w:rsidRPr="00BC5111">
        <w:rPr>
          <w:rFonts w:ascii="Times New Roman" w:hAnsi="Times New Roman" w:cs="Times New Roman"/>
          <w:sz w:val="30"/>
          <w:szCs w:val="30"/>
          <w:lang w:val="ru-BY"/>
        </w:rPr>
        <w:t xml:space="preserve"> пособия назначались, если такие взносы уплачены ими не менее чем за 183 календарных дня отчетного года либо за весь период со дня постановки на учет до окончания отчетного года</w:t>
      </w:r>
      <w:r w:rsidRPr="00BC5111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4A9281F" w14:textId="0A0090AD" w:rsidR="00BC5111" w:rsidRDefault="00BC5111" w:rsidP="00BC51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BY"/>
        </w:rPr>
      </w:pPr>
      <w:r w:rsidRPr="00BC5111">
        <w:rPr>
          <w:rFonts w:ascii="Times New Roman" w:hAnsi="Times New Roman" w:cs="Times New Roman"/>
          <w:sz w:val="30"/>
          <w:szCs w:val="30"/>
          <w:lang w:val="ru-BY"/>
        </w:rPr>
        <w:t xml:space="preserve">Для лиц, самостоятельно уплачивающих обязательные страховые взносы, </w:t>
      </w:r>
      <w:r w:rsidRPr="00BC5111">
        <w:rPr>
          <w:rFonts w:ascii="Times New Roman" w:hAnsi="Times New Roman" w:cs="Times New Roman"/>
          <w:b/>
          <w:bCs/>
          <w:sz w:val="30"/>
          <w:szCs w:val="30"/>
          <w:lang w:val="ru-BY"/>
        </w:rPr>
        <w:t>зарегистрированных</w:t>
      </w:r>
      <w:r w:rsidRPr="00BC5111">
        <w:rPr>
          <w:rFonts w:ascii="Times New Roman" w:hAnsi="Times New Roman" w:cs="Times New Roman"/>
          <w:sz w:val="30"/>
          <w:szCs w:val="30"/>
          <w:lang w:val="ru-BY"/>
        </w:rPr>
        <w:t xml:space="preserve"> </w:t>
      </w:r>
      <w:r w:rsidRPr="00BC5111">
        <w:rPr>
          <w:rFonts w:ascii="Times New Roman" w:hAnsi="Times New Roman" w:cs="Times New Roman"/>
          <w:b/>
          <w:bCs/>
          <w:sz w:val="30"/>
          <w:szCs w:val="30"/>
          <w:lang w:val="ru-BY"/>
        </w:rPr>
        <w:t>в территориальных органах Фонда</w:t>
      </w:r>
      <w:r w:rsidRPr="00BC5111">
        <w:rPr>
          <w:rFonts w:ascii="Times New Roman" w:hAnsi="Times New Roman" w:cs="Times New Roman"/>
          <w:sz w:val="30"/>
          <w:szCs w:val="30"/>
          <w:lang w:val="ru-BY"/>
        </w:rPr>
        <w:t xml:space="preserve"> </w:t>
      </w:r>
      <w:r w:rsidRPr="00BC5111">
        <w:rPr>
          <w:rFonts w:ascii="Times New Roman" w:hAnsi="Times New Roman" w:cs="Times New Roman"/>
          <w:sz w:val="30"/>
          <w:szCs w:val="30"/>
          <w:lang w:val="ru-BY"/>
        </w:rPr>
        <w:br/>
        <w:t xml:space="preserve">в качестве плательщиков </w:t>
      </w:r>
      <w:r w:rsidRPr="00BC5111">
        <w:rPr>
          <w:rFonts w:ascii="Times New Roman" w:hAnsi="Times New Roman" w:cs="Times New Roman"/>
          <w:b/>
          <w:bCs/>
          <w:sz w:val="30"/>
          <w:szCs w:val="30"/>
          <w:lang w:val="ru-BY"/>
        </w:rPr>
        <w:t>в году наступления случаев</w:t>
      </w:r>
      <w:r w:rsidRPr="00BC5111">
        <w:rPr>
          <w:rFonts w:ascii="Times New Roman" w:hAnsi="Times New Roman" w:cs="Times New Roman"/>
          <w:sz w:val="30"/>
          <w:szCs w:val="30"/>
          <w:lang w:val="ru-BY"/>
        </w:rPr>
        <w:t xml:space="preserve"> временной нетрудоспособности, беременности и родов, пособия исчисляются </w:t>
      </w:r>
      <w:r w:rsidR="00D75D54">
        <w:rPr>
          <w:rFonts w:ascii="Times New Roman" w:hAnsi="Times New Roman" w:cs="Times New Roman"/>
          <w:sz w:val="30"/>
          <w:szCs w:val="30"/>
          <w:lang w:val="ru-BY"/>
        </w:rPr>
        <w:br/>
      </w:r>
      <w:r w:rsidRPr="00BC5111">
        <w:rPr>
          <w:rFonts w:ascii="Times New Roman" w:hAnsi="Times New Roman" w:cs="Times New Roman"/>
          <w:sz w:val="30"/>
          <w:szCs w:val="30"/>
          <w:lang w:val="ru-BY"/>
        </w:rPr>
        <w:t xml:space="preserve">из размера </w:t>
      </w:r>
      <w:r w:rsidRPr="00BC5111">
        <w:rPr>
          <w:rFonts w:ascii="Times New Roman" w:hAnsi="Times New Roman" w:cs="Times New Roman"/>
          <w:b/>
          <w:bCs/>
          <w:sz w:val="30"/>
          <w:szCs w:val="30"/>
          <w:lang w:val="ru-BY"/>
        </w:rPr>
        <w:t>минимальной заработной платы</w:t>
      </w:r>
      <w:r w:rsidRPr="00BC5111">
        <w:rPr>
          <w:rFonts w:ascii="Times New Roman" w:hAnsi="Times New Roman" w:cs="Times New Roman"/>
          <w:sz w:val="30"/>
          <w:szCs w:val="30"/>
          <w:lang w:val="ru-BY"/>
        </w:rPr>
        <w:t xml:space="preserve"> за месяц, предшествующий месяцу возникновения права на пособия, но </w:t>
      </w:r>
      <w:r w:rsidRPr="00BC5111">
        <w:rPr>
          <w:rFonts w:ascii="Times New Roman" w:hAnsi="Times New Roman" w:cs="Times New Roman"/>
          <w:b/>
          <w:bCs/>
          <w:sz w:val="30"/>
          <w:szCs w:val="30"/>
          <w:lang w:val="ru-BY"/>
        </w:rPr>
        <w:t>не более</w:t>
      </w:r>
      <w:r w:rsidRPr="00BC5111">
        <w:rPr>
          <w:rFonts w:ascii="Times New Roman" w:hAnsi="Times New Roman" w:cs="Times New Roman"/>
          <w:sz w:val="30"/>
          <w:szCs w:val="30"/>
          <w:lang w:val="ru-BY"/>
        </w:rPr>
        <w:t xml:space="preserve"> суммы обязательных страховых взносов, уплаченных в бюджет фонда, </w:t>
      </w:r>
      <w:r w:rsidRPr="00BC5111">
        <w:rPr>
          <w:rFonts w:ascii="Times New Roman" w:hAnsi="Times New Roman" w:cs="Times New Roman"/>
          <w:b/>
          <w:bCs/>
          <w:sz w:val="30"/>
          <w:szCs w:val="30"/>
          <w:lang w:val="ru-BY"/>
        </w:rPr>
        <w:t xml:space="preserve">до дня возникновения права на пособия </w:t>
      </w:r>
      <w:r w:rsidRPr="00BC5111">
        <w:rPr>
          <w:rFonts w:ascii="Times New Roman" w:hAnsi="Times New Roman" w:cs="Times New Roman"/>
          <w:sz w:val="30"/>
          <w:szCs w:val="30"/>
          <w:lang w:val="ru-BY"/>
        </w:rPr>
        <w:t xml:space="preserve">(первый день освобождения </w:t>
      </w:r>
      <w:r w:rsidR="00D75D54">
        <w:rPr>
          <w:rFonts w:ascii="Times New Roman" w:hAnsi="Times New Roman" w:cs="Times New Roman"/>
          <w:sz w:val="30"/>
          <w:szCs w:val="30"/>
          <w:lang w:val="ru-BY"/>
        </w:rPr>
        <w:br/>
      </w:r>
      <w:r w:rsidRPr="00BC5111">
        <w:rPr>
          <w:rFonts w:ascii="Times New Roman" w:hAnsi="Times New Roman" w:cs="Times New Roman"/>
          <w:sz w:val="30"/>
          <w:szCs w:val="30"/>
          <w:lang w:val="ru-BY"/>
        </w:rPr>
        <w:t>от работы согласно листку нетрудоспособности).</w:t>
      </w:r>
    </w:p>
    <w:p w14:paraId="184318E2" w14:textId="59BA86F5" w:rsidR="00C368B2" w:rsidRPr="001B0E9F" w:rsidRDefault="00C368B2" w:rsidP="00C368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BY"/>
        </w:rPr>
      </w:pPr>
      <w:r w:rsidRPr="001B0E9F">
        <w:rPr>
          <w:rFonts w:ascii="Times New Roman" w:hAnsi="Times New Roman" w:cs="Times New Roman"/>
          <w:sz w:val="30"/>
          <w:szCs w:val="30"/>
          <w:lang w:val="ru-BY"/>
        </w:rPr>
        <w:t xml:space="preserve">Пособия исчисляются из размера среднедневного дохода </w:t>
      </w:r>
      <w:r w:rsidRPr="001B0E9F">
        <w:rPr>
          <w:rFonts w:ascii="Times New Roman" w:hAnsi="Times New Roman" w:cs="Times New Roman"/>
          <w:sz w:val="30"/>
          <w:szCs w:val="30"/>
          <w:lang w:val="ru-BY"/>
        </w:rPr>
        <w:br/>
      </w:r>
      <w:r w:rsidRPr="001B0E9F">
        <w:rPr>
          <w:rFonts w:ascii="Times New Roman" w:hAnsi="Times New Roman" w:cs="Times New Roman"/>
          <w:sz w:val="30"/>
          <w:szCs w:val="30"/>
          <w:lang w:val="ru-BY"/>
        </w:rPr>
        <w:lastRenderedPageBreak/>
        <w:t xml:space="preserve">за календарный год, предшествующий году, в котором возникло право </w:t>
      </w:r>
      <w:r w:rsidRPr="001B0E9F">
        <w:rPr>
          <w:rFonts w:ascii="Times New Roman" w:hAnsi="Times New Roman" w:cs="Times New Roman"/>
          <w:sz w:val="30"/>
          <w:szCs w:val="30"/>
          <w:lang w:val="ru-BY"/>
        </w:rPr>
        <w:br/>
        <w:t>на пособия.</w:t>
      </w:r>
    </w:p>
    <w:p w14:paraId="611E48FA" w14:textId="77777777" w:rsidR="00C368B2" w:rsidRPr="001B0E9F" w:rsidRDefault="00C368B2" w:rsidP="00C368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BY"/>
        </w:rPr>
      </w:pPr>
      <w:r w:rsidRPr="001B0E9F">
        <w:rPr>
          <w:rFonts w:ascii="Times New Roman" w:hAnsi="Times New Roman" w:cs="Times New Roman"/>
          <w:sz w:val="30"/>
          <w:szCs w:val="30"/>
          <w:lang w:val="ru-BY"/>
        </w:rPr>
        <w:t>Для исчисления пособий принимается сумма дохода, с которой согласно документам персонифицированного учета уплачены обязательные страховые взносы</w:t>
      </w:r>
      <w:r w:rsidRPr="001B0E9F">
        <w:rPr>
          <w:rFonts w:ascii="Times New Roman" w:hAnsi="Times New Roman" w:cs="Times New Roman"/>
          <w:b/>
          <w:bCs/>
          <w:sz w:val="30"/>
          <w:szCs w:val="30"/>
          <w:lang w:val="ru-BY"/>
        </w:rPr>
        <w:t xml:space="preserve"> </w:t>
      </w:r>
      <w:r w:rsidRPr="001B0E9F">
        <w:rPr>
          <w:rFonts w:ascii="Times New Roman" w:hAnsi="Times New Roman" w:cs="Times New Roman"/>
          <w:sz w:val="30"/>
          <w:szCs w:val="30"/>
          <w:lang w:val="ru-BY"/>
        </w:rPr>
        <w:t xml:space="preserve">в бюджет фонда на социальное страхование. </w:t>
      </w:r>
    </w:p>
    <w:p w14:paraId="61E28578" w14:textId="77777777" w:rsidR="00C368B2" w:rsidRPr="001B0E9F" w:rsidRDefault="00C368B2" w:rsidP="00C368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BY"/>
        </w:rPr>
      </w:pPr>
      <w:r w:rsidRPr="001B0E9F">
        <w:rPr>
          <w:rFonts w:ascii="Times New Roman" w:hAnsi="Times New Roman" w:cs="Times New Roman"/>
          <w:sz w:val="30"/>
          <w:szCs w:val="30"/>
          <w:lang w:val="ru-BY"/>
        </w:rPr>
        <w:t>Размер среднедневного дохода определяется путем деления суммы этого дохода на число календарных дней периода, принятого для исчисления пособия.</w:t>
      </w:r>
    </w:p>
    <w:p w14:paraId="4A2746F4" w14:textId="5A559841" w:rsidR="00C368B2" w:rsidRPr="001B0E9F" w:rsidRDefault="00C368B2" w:rsidP="00C368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BY"/>
        </w:rPr>
      </w:pPr>
      <w:r w:rsidRPr="001B0E9F">
        <w:rPr>
          <w:rFonts w:ascii="Times New Roman" w:hAnsi="Times New Roman" w:cs="Times New Roman"/>
          <w:sz w:val="30"/>
          <w:szCs w:val="30"/>
          <w:lang w:val="ru-BY"/>
        </w:rPr>
        <w:t>Размер пособия по временной нетрудоспособности не должен превышать максимальный размер пособия</w:t>
      </w:r>
      <w:r>
        <w:rPr>
          <w:rFonts w:ascii="Times New Roman" w:hAnsi="Times New Roman" w:cs="Times New Roman"/>
          <w:sz w:val="30"/>
          <w:szCs w:val="30"/>
          <w:lang w:val="ru-BY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(</w:t>
      </w:r>
      <w:r w:rsidRPr="009F1553">
        <w:rPr>
          <w:rFonts w:ascii="Times New Roman" w:hAnsi="Times New Roman" w:cs="Times New Roman"/>
          <w:sz w:val="30"/>
          <w:szCs w:val="30"/>
        </w:rPr>
        <w:t>трехкратн</w:t>
      </w:r>
      <w:r>
        <w:rPr>
          <w:rFonts w:ascii="Times New Roman" w:hAnsi="Times New Roman" w:cs="Times New Roman"/>
          <w:sz w:val="30"/>
          <w:szCs w:val="30"/>
        </w:rPr>
        <w:t>ая</w:t>
      </w:r>
      <w:r w:rsidRPr="009F1553">
        <w:rPr>
          <w:rFonts w:ascii="Times New Roman" w:hAnsi="Times New Roman" w:cs="Times New Roman"/>
          <w:sz w:val="30"/>
          <w:szCs w:val="30"/>
        </w:rPr>
        <w:t xml:space="preserve"> величин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9F1553">
        <w:rPr>
          <w:rFonts w:ascii="Times New Roman" w:hAnsi="Times New Roman" w:cs="Times New Roman"/>
          <w:sz w:val="30"/>
          <w:szCs w:val="30"/>
        </w:rPr>
        <w:t xml:space="preserve"> средней заработной платы работников в республике в месяце, предшествующем месяцу, в котором возникло право на пособи</w:t>
      </w:r>
      <w:r>
        <w:rPr>
          <w:rFonts w:ascii="Times New Roman" w:hAnsi="Times New Roman" w:cs="Times New Roman"/>
          <w:sz w:val="30"/>
          <w:szCs w:val="30"/>
        </w:rPr>
        <w:t>е).</w:t>
      </w:r>
    </w:p>
    <w:p w14:paraId="5FD9C9DE" w14:textId="77777777" w:rsidR="00C368B2" w:rsidRPr="001B0E9F" w:rsidRDefault="00C368B2" w:rsidP="00C368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BY"/>
        </w:rPr>
      </w:pPr>
      <w:r w:rsidRPr="001B0E9F">
        <w:rPr>
          <w:rFonts w:ascii="Times New Roman" w:hAnsi="Times New Roman" w:cs="Times New Roman"/>
          <w:sz w:val="30"/>
          <w:szCs w:val="30"/>
          <w:lang w:val="ru-BY"/>
        </w:rPr>
        <w:t xml:space="preserve">Размер пособия по беременности и родам не должен превышать суммы обязательных страховых взносов, уплаченных в бюджет фонда </w:t>
      </w:r>
      <w:r w:rsidRPr="001B0E9F">
        <w:rPr>
          <w:rFonts w:ascii="Times New Roman" w:hAnsi="Times New Roman" w:cs="Times New Roman"/>
          <w:sz w:val="30"/>
          <w:szCs w:val="30"/>
          <w:lang w:val="ru-BY"/>
        </w:rPr>
        <w:br/>
        <w:t>за период, за который определяется среднедневной доход.</w:t>
      </w:r>
    </w:p>
    <w:p w14:paraId="41223193" w14:textId="77777777" w:rsidR="00C368B2" w:rsidRPr="001B0E9F" w:rsidRDefault="00C368B2" w:rsidP="00C368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BY"/>
        </w:rPr>
      </w:pPr>
    </w:p>
    <w:p w14:paraId="29DDA025" w14:textId="77777777" w:rsidR="00C368B2" w:rsidRPr="00BC5111" w:rsidRDefault="00C368B2" w:rsidP="00BC51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BY"/>
        </w:rPr>
      </w:pPr>
    </w:p>
    <w:sectPr w:rsidR="00C368B2" w:rsidRPr="00BC5111" w:rsidSect="00FE4E70">
      <w:pgSz w:w="11906" w:h="16838"/>
      <w:pgMar w:top="1021" w:right="707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D0C7B" w14:textId="77777777" w:rsidR="00AC465B" w:rsidRDefault="00AC465B" w:rsidP="00E72376">
      <w:pPr>
        <w:spacing w:after="0" w:line="240" w:lineRule="auto"/>
      </w:pPr>
      <w:r>
        <w:separator/>
      </w:r>
    </w:p>
  </w:endnote>
  <w:endnote w:type="continuationSeparator" w:id="0">
    <w:p w14:paraId="5EA37D74" w14:textId="77777777" w:rsidR="00AC465B" w:rsidRDefault="00AC465B" w:rsidP="00E7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2264F" w14:textId="77777777" w:rsidR="00AC465B" w:rsidRDefault="00AC465B" w:rsidP="00E72376">
      <w:pPr>
        <w:spacing w:after="0" w:line="240" w:lineRule="auto"/>
      </w:pPr>
      <w:r>
        <w:separator/>
      </w:r>
    </w:p>
  </w:footnote>
  <w:footnote w:type="continuationSeparator" w:id="0">
    <w:p w14:paraId="1AA697C4" w14:textId="77777777" w:rsidR="00AC465B" w:rsidRDefault="00AC465B" w:rsidP="00E723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6B24"/>
    <w:rsid w:val="00004D4B"/>
    <w:rsid w:val="00056318"/>
    <w:rsid w:val="00063C2E"/>
    <w:rsid w:val="00094CE9"/>
    <w:rsid w:val="000C3FC6"/>
    <w:rsid w:val="000E2778"/>
    <w:rsid w:val="00124B81"/>
    <w:rsid w:val="00143556"/>
    <w:rsid w:val="00185C5A"/>
    <w:rsid w:val="001B0E9F"/>
    <w:rsid w:val="001C0ADE"/>
    <w:rsid w:val="001D1BC0"/>
    <w:rsid w:val="001F4965"/>
    <w:rsid w:val="001F49DD"/>
    <w:rsid w:val="001F6BDD"/>
    <w:rsid w:val="00207211"/>
    <w:rsid w:val="0021022F"/>
    <w:rsid w:val="002731BB"/>
    <w:rsid w:val="002B0AFA"/>
    <w:rsid w:val="002D5AB9"/>
    <w:rsid w:val="002D7AA7"/>
    <w:rsid w:val="002E391C"/>
    <w:rsid w:val="002E39A8"/>
    <w:rsid w:val="002F6357"/>
    <w:rsid w:val="00323663"/>
    <w:rsid w:val="00330DD8"/>
    <w:rsid w:val="0033349D"/>
    <w:rsid w:val="00336B99"/>
    <w:rsid w:val="003377EA"/>
    <w:rsid w:val="00352629"/>
    <w:rsid w:val="00354258"/>
    <w:rsid w:val="00361EA5"/>
    <w:rsid w:val="003757C0"/>
    <w:rsid w:val="00376B24"/>
    <w:rsid w:val="00376C1E"/>
    <w:rsid w:val="003D655A"/>
    <w:rsid w:val="003D7660"/>
    <w:rsid w:val="003E54A2"/>
    <w:rsid w:val="00400EC2"/>
    <w:rsid w:val="00410612"/>
    <w:rsid w:val="00436202"/>
    <w:rsid w:val="0048274A"/>
    <w:rsid w:val="0048550D"/>
    <w:rsid w:val="004B2709"/>
    <w:rsid w:val="004B6010"/>
    <w:rsid w:val="004E53FC"/>
    <w:rsid w:val="004F3F90"/>
    <w:rsid w:val="0050728C"/>
    <w:rsid w:val="005367ED"/>
    <w:rsid w:val="0053798C"/>
    <w:rsid w:val="00552D94"/>
    <w:rsid w:val="00561080"/>
    <w:rsid w:val="00584D7E"/>
    <w:rsid w:val="005930D9"/>
    <w:rsid w:val="005E4DCF"/>
    <w:rsid w:val="005F1A3B"/>
    <w:rsid w:val="005F44AA"/>
    <w:rsid w:val="00605DCC"/>
    <w:rsid w:val="00607939"/>
    <w:rsid w:val="00616E24"/>
    <w:rsid w:val="0063041D"/>
    <w:rsid w:val="00653C74"/>
    <w:rsid w:val="006C2DD2"/>
    <w:rsid w:val="006D5391"/>
    <w:rsid w:val="006E463D"/>
    <w:rsid w:val="006E5E92"/>
    <w:rsid w:val="00713A06"/>
    <w:rsid w:val="0074306E"/>
    <w:rsid w:val="007457B6"/>
    <w:rsid w:val="007630AA"/>
    <w:rsid w:val="007709DA"/>
    <w:rsid w:val="0078105F"/>
    <w:rsid w:val="0081475B"/>
    <w:rsid w:val="00824F65"/>
    <w:rsid w:val="00825671"/>
    <w:rsid w:val="008371C4"/>
    <w:rsid w:val="00855987"/>
    <w:rsid w:val="0087477F"/>
    <w:rsid w:val="00885BEE"/>
    <w:rsid w:val="008A7CA7"/>
    <w:rsid w:val="009007FC"/>
    <w:rsid w:val="00901B6A"/>
    <w:rsid w:val="0091398B"/>
    <w:rsid w:val="00925E5C"/>
    <w:rsid w:val="009411ED"/>
    <w:rsid w:val="00985CFA"/>
    <w:rsid w:val="00991347"/>
    <w:rsid w:val="009A1837"/>
    <w:rsid w:val="009C2AD9"/>
    <w:rsid w:val="009F1553"/>
    <w:rsid w:val="00A34EDB"/>
    <w:rsid w:val="00A61549"/>
    <w:rsid w:val="00A71C1E"/>
    <w:rsid w:val="00A77B8C"/>
    <w:rsid w:val="00A8513E"/>
    <w:rsid w:val="00A935E9"/>
    <w:rsid w:val="00AA0FB8"/>
    <w:rsid w:val="00AA75D1"/>
    <w:rsid w:val="00AA778D"/>
    <w:rsid w:val="00AB4581"/>
    <w:rsid w:val="00AC465B"/>
    <w:rsid w:val="00AE1E9F"/>
    <w:rsid w:val="00B3077D"/>
    <w:rsid w:val="00B31FC4"/>
    <w:rsid w:val="00B74464"/>
    <w:rsid w:val="00B8674A"/>
    <w:rsid w:val="00BC50AD"/>
    <w:rsid w:val="00BC5111"/>
    <w:rsid w:val="00BF0FC4"/>
    <w:rsid w:val="00C01BEB"/>
    <w:rsid w:val="00C064AE"/>
    <w:rsid w:val="00C368B2"/>
    <w:rsid w:val="00C4072C"/>
    <w:rsid w:val="00C61FFB"/>
    <w:rsid w:val="00C669C7"/>
    <w:rsid w:val="00C80158"/>
    <w:rsid w:val="00C9583F"/>
    <w:rsid w:val="00CB4908"/>
    <w:rsid w:val="00CE17AF"/>
    <w:rsid w:val="00D07A4C"/>
    <w:rsid w:val="00D75D54"/>
    <w:rsid w:val="00D7661C"/>
    <w:rsid w:val="00DA0B01"/>
    <w:rsid w:val="00DB448B"/>
    <w:rsid w:val="00DD38C2"/>
    <w:rsid w:val="00DF0C89"/>
    <w:rsid w:val="00E0018F"/>
    <w:rsid w:val="00E25EF5"/>
    <w:rsid w:val="00E27235"/>
    <w:rsid w:val="00E334D4"/>
    <w:rsid w:val="00E505A0"/>
    <w:rsid w:val="00E72376"/>
    <w:rsid w:val="00E84CD0"/>
    <w:rsid w:val="00E85AE1"/>
    <w:rsid w:val="00E97772"/>
    <w:rsid w:val="00EB3848"/>
    <w:rsid w:val="00EC5E3C"/>
    <w:rsid w:val="00EC64D5"/>
    <w:rsid w:val="00ED461C"/>
    <w:rsid w:val="00EE3533"/>
    <w:rsid w:val="00EE3751"/>
    <w:rsid w:val="00F16244"/>
    <w:rsid w:val="00F30D79"/>
    <w:rsid w:val="00F35445"/>
    <w:rsid w:val="00F370CE"/>
    <w:rsid w:val="00F517A8"/>
    <w:rsid w:val="00F54C73"/>
    <w:rsid w:val="00F55B72"/>
    <w:rsid w:val="00F73524"/>
    <w:rsid w:val="00FE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7B4B4"/>
  <w15:docId w15:val="{07DEBC4C-6FB9-4C40-81D3-AD0750460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721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D1B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D1BC0"/>
  </w:style>
  <w:style w:type="character" w:customStyle="1" w:styleId="word-wrapper">
    <w:name w:val="word-wrapper"/>
    <w:basedOn w:val="a0"/>
    <w:rsid w:val="001D1BC0"/>
  </w:style>
  <w:style w:type="paragraph" w:customStyle="1" w:styleId="il-text-alignjustify">
    <w:name w:val="il-text-align_justify"/>
    <w:basedOn w:val="a"/>
    <w:rsid w:val="001F4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il-text-indent095cm">
    <w:name w:val="il-text-indent_0_95cm"/>
    <w:basedOn w:val="a"/>
    <w:rsid w:val="001F4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ref-body">
    <w:name w:val="ref-body"/>
    <w:rsid w:val="00F55B72"/>
  </w:style>
  <w:style w:type="paragraph" w:styleId="a7">
    <w:name w:val="footer"/>
    <w:basedOn w:val="a"/>
    <w:link w:val="a8"/>
    <w:uiPriority w:val="99"/>
    <w:unhideWhenUsed/>
    <w:rsid w:val="00E72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2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9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1743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382822905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04964208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832209152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28774041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983043744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511333295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983729944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12416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632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113474611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87785758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03256592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221865854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273200313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060404598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279726345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Сипович Владимир Владимирович</dc:creator>
  <cp:keywords/>
  <dc:description/>
  <cp:lastModifiedBy>Цвирко Наталья Вячеславовна</cp:lastModifiedBy>
  <cp:revision>106</cp:revision>
  <cp:lastPrinted>2020-01-31T11:32:00Z</cp:lastPrinted>
  <dcterms:created xsi:type="dcterms:W3CDTF">2018-11-12T07:46:00Z</dcterms:created>
  <dcterms:modified xsi:type="dcterms:W3CDTF">2026-02-19T09:09:00Z</dcterms:modified>
</cp:coreProperties>
</file>