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9FC7D" w14:textId="508D8189" w:rsidR="008816D2" w:rsidRDefault="00B570B9" w:rsidP="00885301">
      <w:pPr>
        <w:spacing w:after="0" w:line="240" w:lineRule="auto"/>
        <w:jc w:val="center"/>
        <w:rPr>
          <w:rFonts w:ascii="Times New Roman" w:eastAsia="Times New Roman" w:hAnsi="Times New Roman" w:cs="Times New Roman"/>
          <w:b/>
          <w:color w:val="C00000"/>
          <w:sz w:val="44"/>
          <w:szCs w:val="46"/>
          <w:lang w:eastAsia="ru-RU"/>
        </w:rPr>
      </w:pPr>
      <w:r>
        <w:rPr>
          <w:noProof/>
          <w:lang w:eastAsia="ru-RU"/>
        </w:rPr>
        <mc:AlternateContent>
          <mc:Choice Requires="wps">
            <w:drawing>
              <wp:anchor distT="0" distB="0" distL="114300" distR="114300" simplePos="0" relativeHeight="251661312" behindDoc="0" locked="0" layoutInCell="1" allowOverlap="1" wp14:anchorId="0F4E65E3" wp14:editId="4DA75CA7">
                <wp:simplePos x="0" y="0"/>
                <wp:positionH relativeFrom="column">
                  <wp:posOffset>-911225</wp:posOffset>
                </wp:positionH>
                <wp:positionV relativeFrom="paragraph">
                  <wp:posOffset>-361950</wp:posOffset>
                </wp:positionV>
                <wp:extent cx="7755467" cy="36000"/>
                <wp:effectExtent l="0" t="0" r="0" b="2540"/>
                <wp:wrapNone/>
                <wp:docPr id="1" name="Прямоугольник 1"/>
                <wp:cNvGraphicFramePr/>
                <a:graphic xmlns:a="http://schemas.openxmlformats.org/drawingml/2006/main">
                  <a:graphicData uri="http://schemas.microsoft.com/office/word/2010/wordprocessingShape">
                    <wps:wsp>
                      <wps:cNvSpPr/>
                      <wps:spPr>
                        <a:xfrm>
                          <a:off x="0" y="0"/>
                          <a:ext cx="7755467" cy="36000"/>
                        </a:xfrm>
                        <a:prstGeom prst="rect">
                          <a:avLst/>
                        </a:prstGeom>
                        <a:solidFill>
                          <a:srgbClr val="9427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80BE7" id="Прямоугольник 1" o:spid="_x0000_s1026" style="position:absolute;margin-left:-71.75pt;margin-top:-28.5pt;width:610.6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" fillcolor="#94273c" stroked="f" strokeweight="2pt"/>
            </w:pict>
          </mc:Fallback>
        </mc:AlternateContent>
      </w:r>
      <w:r w:rsidRPr="00EE3751">
        <w:rPr>
          <w:noProof/>
          <w:lang w:eastAsia="ru-RU"/>
        </w:rPr>
        <mc:AlternateContent>
          <mc:Choice Requires="wps">
            <w:drawing>
              <wp:anchor distT="0" distB="0" distL="114300" distR="114300" simplePos="0" relativeHeight="251664384" behindDoc="0" locked="0" layoutInCell="1" allowOverlap="1" wp14:anchorId="289A4C6F" wp14:editId="42730907">
                <wp:simplePos x="0" y="0"/>
                <wp:positionH relativeFrom="page">
                  <wp:posOffset>-97155</wp:posOffset>
                </wp:positionH>
                <wp:positionV relativeFrom="paragraph">
                  <wp:posOffset>9571008</wp:posOffset>
                </wp:positionV>
                <wp:extent cx="7755467" cy="36000"/>
                <wp:effectExtent l="0" t="0" r="0" b="0"/>
                <wp:wrapNone/>
                <wp:docPr id="7" name="Прямоугольник 7"/>
                <wp:cNvGraphicFramePr/>
                <a:graphic xmlns:a="http://schemas.openxmlformats.org/drawingml/2006/main">
                  <a:graphicData uri="http://schemas.microsoft.com/office/word/2010/wordprocessingShape">
                    <wps:wsp>
                      <wps:cNvSpPr/>
                      <wps:spPr>
                        <a:xfrm rot="10800000">
                          <a:off x="0" y="0"/>
                          <a:ext cx="7755467" cy="36000"/>
                        </a:xfrm>
                        <a:prstGeom prst="rect">
                          <a:avLst/>
                        </a:prstGeom>
                        <a:solidFill>
                          <a:srgbClr val="9427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997D3" id="Прямоугольник 7" o:spid="_x0000_s1026" style="position:absolute;margin-left:-7.65pt;margin-top:753.6pt;width:610.65pt;height:2.85pt;rotation:18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" fillcolor="#94273c" stroked="f" strokeweight="2pt">
                <w10:wrap anchorx="page"/>
              </v:rect>
            </w:pict>
          </mc:Fallback>
        </mc:AlternateContent>
      </w:r>
      <w:r w:rsidRPr="00EE3751">
        <w:rPr>
          <w:noProof/>
          <w:lang w:eastAsia="ru-RU"/>
        </w:rPr>
        <mc:AlternateContent>
          <mc:Choice Requires="wps">
            <w:drawing>
              <wp:anchor distT="0" distB="0" distL="114300" distR="114300" simplePos="0" relativeHeight="251663360" behindDoc="0" locked="0" layoutInCell="1" allowOverlap="1" wp14:anchorId="522E2F0D" wp14:editId="50CFF9F0">
                <wp:simplePos x="0" y="0"/>
                <wp:positionH relativeFrom="page">
                  <wp:posOffset>-24618</wp:posOffset>
                </wp:positionH>
                <wp:positionV relativeFrom="paragraph">
                  <wp:posOffset>9421935</wp:posOffset>
                </wp:positionV>
                <wp:extent cx="7755255" cy="179705"/>
                <wp:effectExtent l="0" t="0" r="0" b="0"/>
                <wp:wrapNone/>
                <wp:docPr id="6" name="Прямоугольник 6"/>
                <wp:cNvGraphicFramePr/>
                <a:graphic xmlns:a="http://schemas.openxmlformats.org/drawingml/2006/main">
                  <a:graphicData uri="http://schemas.microsoft.com/office/word/2010/wordprocessingShape">
                    <wps:wsp>
                      <wps:cNvSpPr/>
                      <wps:spPr>
                        <a:xfrm rot="10800000">
                          <a:off x="0" y="0"/>
                          <a:ext cx="7755255" cy="179705"/>
                        </a:xfrm>
                        <a:prstGeom prst="rect">
                          <a:avLst/>
                        </a:prstGeom>
                        <a:solidFill>
                          <a:srgbClr val="B2D8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2A957" id="Прямоугольник 6" o:spid="_x0000_s1026" style="position:absolute;margin-left:-1.95pt;margin-top:741.9pt;width:610.65pt;height:14.15pt;rotation:18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" fillcolor="#b2d8d9" stroked="f" strokeweight="2pt">
                <w10:wrap anchorx="page"/>
              </v:rect>
            </w:pict>
          </mc:Fallback>
        </mc:AlternateContent>
      </w:r>
      <w:r w:rsidRPr="00EE3751">
        <w:rPr>
          <w:noProof/>
          <w:lang w:eastAsia="ru-RU"/>
        </w:rPr>
        <mc:AlternateContent>
          <mc:Choice Requires="wps">
            <w:drawing>
              <wp:anchor distT="0" distB="0" distL="114300" distR="114300" simplePos="0" relativeHeight="251662336" behindDoc="0" locked="0" layoutInCell="1" allowOverlap="1" wp14:anchorId="55B43B76" wp14:editId="7E59FE72">
                <wp:simplePos x="0" y="0"/>
                <wp:positionH relativeFrom="page">
                  <wp:posOffset>-127635</wp:posOffset>
                </wp:positionH>
                <wp:positionV relativeFrom="paragraph">
                  <wp:posOffset>9605645</wp:posOffset>
                </wp:positionV>
                <wp:extent cx="7755255" cy="179705"/>
                <wp:effectExtent l="0" t="0" r="0" b="0"/>
                <wp:wrapNone/>
                <wp:docPr id="5" name="Прямоугольник 5"/>
                <wp:cNvGraphicFramePr/>
                <a:graphic xmlns:a="http://schemas.openxmlformats.org/drawingml/2006/main">
                  <a:graphicData uri="http://schemas.microsoft.com/office/word/2010/wordprocessingShape">
                    <wps:wsp>
                      <wps:cNvSpPr/>
                      <wps:spPr>
                        <a:xfrm rot="10800000">
                          <a:off x="0" y="0"/>
                          <a:ext cx="7755255" cy="179705"/>
                        </a:xfrm>
                        <a:prstGeom prst="rect">
                          <a:avLst/>
                        </a:prstGeom>
                        <a:solidFill>
                          <a:srgbClr val="027E7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FFC45" id="Прямоугольник 5" o:spid="_x0000_s1026" style="position:absolute;margin-left:-10.05pt;margin-top:756.35pt;width:610.65pt;height:14.15pt;rotation:18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" fillcolor="#027e7c" stroked="f" strokeweight="2pt">
                <w10:wrap anchorx="page"/>
              </v:rect>
            </w:pict>
          </mc:Fallback>
        </mc:AlternateContent>
      </w:r>
      <w:r>
        <w:rPr>
          <w:noProof/>
          <w:lang w:eastAsia="ru-RU"/>
        </w:rPr>
        <mc:AlternateContent>
          <mc:Choice Requires="wps">
            <w:drawing>
              <wp:anchor distT="0" distB="0" distL="114300" distR="114300" simplePos="0" relativeHeight="251660288" behindDoc="0" locked="0" layoutInCell="1" allowOverlap="1" wp14:anchorId="5D8360C9" wp14:editId="1424E526">
                <wp:simplePos x="0" y="0"/>
                <wp:positionH relativeFrom="page">
                  <wp:align>left</wp:align>
                </wp:positionH>
                <wp:positionV relativeFrom="paragraph">
                  <wp:posOffset>-360680</wp:posOffset>
                </wp:positionV>
                <wp:extent cx="7755467" cy="18000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7755467" cy="180000"/>
                        </a:xfrm>
                        <a:prstGeom prst="rect">
                          <a:avLst/>
                        </a:prstGeom>
                        <a:solidFill>
                          <a:srgbClr val="B2D8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EAD6D" id="Прямоугольник 3" o:spid="_x0000_s1026" style="position:absolute;margin-left:0;margin-top:-28.4pt;width:610.65pt;height:14.1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" fillcolor="#b2d8d9" stroked="f" strokeweight="2pt">
                <w10:wrap anchorx="page"/>
              </v:rect>
            </w:pict>
          </mc:Fallback>
        </mc:AlternateContent>
      </w:r>
      <w:r>
        <w:rPr>
          <w:noProof/>
          <w:lang w:eastAsia="ru-RU"/>
        </w:rPr>
        <mc:AlternateContent>
          <mc:Choice Requires="wps">
            <w:drawing>
              <wp:anchor distT="0" distB="0" distL="114300" distR="114300" simplePos="0" relativeHeight="251659264" behindDoc="0" locked="0" layoutInCell="1" allowOverlap="1" wp14:anchorId="6677AC62" wp14:editId="181D13AE">
                <wp:simplePos x="0" y="0"/>
                <wp:positionH relativeFrom="page">
                  <wp:align>center</wp:align>
                </wp:positionH>
                <wp:positionV relativeFrom="paragraph">
                  <wp:posOffset>-540385</wp:posOffset>
                </wp:positionV>
                <wp:extent cx="7755467" cy="180000"/>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7755467" cy="180000"/>
                        </a:xfrm>
                        <a:prstGeom prst="rect">
                          <a:avLst/>
                        </a:prstGeom>
                        <a:solidFill>
                          <a:srgbClr val="027E7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14E28" id="Прямоугольник 2" o:spid="_x0000_s1026" style="position:absolute;margin-left:0;margin-top:-42.55pt;width:610.65pt;height:14.1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" fillcolor="#027e7c" stroked="f" strokeweight="2pt">
                <w10:wrap anchorx="page"/>
              </v:rect>
            </w:pict>
          </mc:Fallback>
        </mc:AlternateContent>
      </w:r>
      <w:r w:rsidR="008816D2" w:rsidRPr="00B570B9">
        <w:rPr>
          <w:rFonts w:ascii="Times New Roman" w:eastAsia="Times New Roman" w:hAnsi="Times New Roman" w:cs="Times New Roman"/>
          <w:b/>
          <w:color w:val="C00000"/>
          <w:sz w:val="44"/>
          <w:szCs w:val="46"/>
          <w:lang w:eastAsia="ru-RU"/>
        </w:rPr>
        <w:t xml:space="preserve">К сведению </w:t>
      </w:r>
      <w:r w:rsidR="00475923" w:rsidRPr="00B570B9">
        <w:rPr>
          <w:rFonts w:ascii="Times New Roman" w:eastAsia="Times New Roman" w:hAnsi="Times New Roman" w:cs="Times New Roman"/>
          <w:b/>
          <w:color w:val="C00000"/>
          <w:sz w:val="44"/>
          <w:szCs w:val="46"/>
          <w:lang w:eastAsia="ru-RU"/>
        </w:rPr>
        <w:t>нотариусов, адвокатов</w:t>
      </w:r>
      <w:r w:rsidR="0062321F" w:rsidRPr="00B570B9">
        <w:rPr>
          <w:rFonts w:ascii="Times New Roman" w:eastAsia="Times New Roman" w:hAnsi="Times New Roman" w:cs="Times New Roman"/>
          <w:b/>
          <w:color w:val="C00000"/>
          <w:sz w:val="44"/>
          <w:szCs w:val="46"/>
          <w:lang w:eastAsia="ru-RU"/>
        </w:rPr>
        <w:t>!</w:t>
      </w:r>
    </w:p>
    <w:p w14:paraId="00D8053B" w14:textId="77777777" w:rsidR="00726C62" w:rsidRDefault="00726C62" w:rsidP="00885301">
      <w:pPr>
        <w:spacing w:after="0" w:line="240" w:lineRule="auto"/>
        <w:jc w:val="center"/>
        <w:rPr>
          <w:rFonts w:ascii="Times New Roman" w:eastAsia="Times New Roman" w:hAnsi="Times New Roman" w:cs="Times New Roman"/>
          <w:b/>
          <w:color w:val="C00000"/>
          <w:sz w:val="44"/>
          <w:szCs w:val="46"/>
          <w:lang w:eastAsia="ru-RU"/>
        </w:rPr>
      </w:pPr>
    </w:p>
    <w:p w14:paraId="7A4D5649" w14:textId="30A108A9" w:rsidR="004D69BA" w:rsidRPr="004B757D" w:rsidRDefault="004D69BA" w:rsidP="00885301">
      <w:pPr>
        <w:spacing w:after="0" w:line="240" w:lineRule="auto"/>
        <w:ind w:firstLine="709"/>
        <w:jc w:val="both"/>
        <w:rPr>
          <w:rFonts w:ascii="Times New Roman" w:eastAsia="Times New Roman" w:hAnsi="Times New Roman" w:cs="Times New Roman"/>
          <w:b/>
          <w:color w:val="C00000"/>
          <w:sz w:val="28"/>
          <w:szCs w:val="28"/>
          <w:lang w:eastAsia="ru-RU"/>
        </w:rPr>
      </w:pPr>
      <w:r w:rsidRPr="004B757D">
        <w:rPr>
          <w:rFonts w:ascii="Times New Roman" w:eastAsia="Times New Roman" w:hAnsi="Times New Roman" w:cs="Times New Roman"/>
          <w:b/>
          <w:color w:val="C00000"/>
          <w:sz w:val="28"/>
          <w:szCs w:val="28"/>
          <w:lang w:eastAsia="ru-RU"/>
        </w:rPr>
        <w:t>Срок уплаты обязательных страховых взносов за 20</w:t>
      </w:r>
      <w:r w:rsidR="009804AB" w:rsidRPr="004B757D">
        <w:rPr>
          <w:rFonts w:ascii="Times New Roman" w:eastAsia="Times New Roman" w:hAnsi="Times New Roman" w:cs="Times New Roman"/>
          <w:b/>
          <w:color w:val="C00000"/>
          <w:sz w:val="28"/>
          <w:szCs w:val="28"/>
          <w:lang w:eastAsia="ru-RU"/>
        </w:rPr>
        <w:t>2</w:t>
      </w:r>
      <w:r w:rsidR="00DE55D6">
        <w:rPr>
          <w:rFonts w:ascii="Times New Roman" w:eastAsia="Times New Roman" w:hAnsi="Times New Roman" w:cs="Times New Roman"/>
          <w:b/>
          <w:color w:val="C00000"/>
          <w:sz w:val="28"/>
          <w:szCs w:val="28"/>
          <w:lang w:eastAsia="ru-RU"/>
        </w:rPr>
        <w:t>5</w:t>
      </w:r>
      <w:r w:rsidRPr="004B757D">
        <w:rPr>
          <w:rFonts w:ascii="Times New Roman" w:eastAsia="Times New Roman" w:hAnsi="Times New Roman" w:cs="Times New Roman"/>
          <w:b/>
          <w:color w:val="C00000"/>
          <w:sz w:val="28"/>
          <w:szCs w:val="28"/>
          <w:lang w:eastAsia="ru-RU"/>
        </w:rPr>
        <w:t xml:space="preserve"> год – не позднее </w:t>
      </w:r>
      <w:r w:rsidR="00DE55D6">
        <w:rPr>
          <w:rFonts w:ascii="Times New Roman" w:eastAsia="Times New Roman" w:hAnsi="Times New Roman" w:cs="Times New Roman"/>
          <w:b/>
          <w:color w:val="C00000"/>
          <w:sz w:val="28"/>
          <w:szCs w:val="28"/>
          <w:lang w:eastAsia="ru-RU"/>
        </w:rPr>
        <w:t>3</w:t>
      </w:r>
      <w:r w:rsidRPr="004B757D">
        <w:rPr>
          <w:rFonts w:ascii="Times New Roman" w:eastAsia="Times New Roman" w:hAnsi="Times New Roman" w:cs="Times New Roman"/>
          <w:b/>
          <w:color w:val="C00000"/>
          <w:sz w:val="28"/>
          <w:szCs w:val="28"/>
          <w:lang w:eastAsia="ru-RU"/>
        </w:rPr>
        <w:t>1 марта 202</w:t>
      </w:r>
      <w:r w:rsidR="00DE55D6">
        <w:rPr>
          <w:rFonts w:ascii="Times New Roman" w:eastAsia="Times New Roman" w:hAnsi="Times New Roman" w:cs="Times New Roman"/>
          <w:b/>
          <w:color w:val="C00000"/>
          <w:sz w:val="28"/>
          <w:szCs w:val="28"/>
          <w:lang w:eastAsia="ru-RU"/>
        </w:rPr>
        <w:t>6</w:t>
      </w:r>
      <w:r w:rsidRPr="004B757D">
        <w:rPr>
          <w:rFonts w:ascii="Times New Roman" w:eastAsia="Times New Roman" w:hAnsi="Times New Roman" w:cs="Times New Roman"/>
          <w:b/>
          <w:color w:val="C00000"/>
          <w:sz w:val="28"/>
          <w:szCs w:val="28"/>
          <w:lang w:eastAsia="ru-RU"/>
        </w:rPr>
        <w:t xml:space="preserve"> года.</w:t>
      </w:r>
    </w:p>
    <w:p w14:paraId="03F43505" w14:textId="302BF25C" w:rsidR="00336598" w:rsidRPr="004B757D" w:rsidRDefault="00336598" w:rsidP="00885301">
      <w:pPr>
        <w:spacing w:after="0" w:line="240" w:lineRule="auto"/>
        <w:ind w:firstLine="709"/>
        <w:jc w:val="both"/>
        <w:rPr>
          <w:rFonts w:ascii="Times New Roman" w:eastAsia="Times New Roman" w:hAnsi="Times New Roman" w:cs="Times New Roman"/>
          <w:color w:val="C00000"/>
          <w:sz w:val="28"/>
          <w:szCs w:val="28"/>
          <w:lang w:eastAsia="ru-RU"/>
        </w:rPr>
      </w:pPr>
      <w:r w:rsidRPr="004B757D">
        <w:rPr>
          <w:rFonts w:ascii="Times New Roman" w:hAnsi="Times New Roman" w:cs="Times New Roman"/>
          <w:bCs/>
          <w:sz w:val="28"/>
          <w:szCs w:val="28"/>
        </w:rPr>
        <w:t xml:space="preserve">Объектом </w:t>
      </w:r>
      <w:r w:rsidRPr="004B757D">
        <w:rPr>
          <w:rFonts w:ascii="Times New Roman" w:hAnsi="Times New Roman" w:cs="Times New Roman"/>
          <w:sz w:val="28"/>
          <w:szCs w:val="28"/>
        </w:rPr>
        <w:t xml:space="preserve">для начисления </w:t>
      </w:r>
      <w:r w:rsidR="006D3927" w:rsidRPr="004B757D">
        <w:rPr>
          <w:rFonts w:ascii="Times New Roman" w:hAnsi="Times New Roman" w:cs="Times New Roman"/>
          <w:sz w:val="28"/>
          <w:szCs w:val="28"/>
        </w:rPr>
        <w:t xml:space="preserve">обязательных </w:t>
      </w:r>
      <w:r w:rsidRPr="004B757D">
        <w:rPr>
          <w:rFonts w:ascii="Times New Roman" w:hAnsi="Times New Roman" w:cs="Times New Roman"/>
          <w:sz w:val="28"/>
          <w:szCs w:val="28"/>
        </w:rPr>
        <w:t>страховых взносов</w:t>
      </w:r>
      <w:r w:rsidR="006D3927" w:rsidRPr="004B757D">
        <w:rPr>
          <w:rFonts w:ascii="Times New Roman" w:hAnsi="Times New Roman" w:cs="Times New Roman"/>
          <w:sz w:val="28"/>
          <w:szCs w:val="28"/>
        </w:rPr>
        <w:t xml:space="preserve"> (далее - взносы)</w:t>
      </w:r>
      <w:r w:rsidRPr="004B757D">
        <w:rPr>
          <w:rFonts w:ascii="Times New Roman" w:hAnsi="Times New Roman" w:cs="Times New Roman"/>
          <w:sz w:val="28"/>
          <w:szCs w:val="28"/>
        </w:rPr>
        <w:t xml:space="preserve"> является </w:t>
      </w:r>
      <w:r w:rsidRPr="004B757D">
        <w:rPr>
          <w:rFonts w:ascii="Times New Roman" w:hAnsi="Times New Roman" w:cs="Times New Roman"/>
          <w:bCs/>
          <w:sz w:val="28"/>
          <w:szCs w:val="28"/>
        </w:rPr>
        <w:t>определяемый нотариусом, адвокатом доход, но не менее суммы размеров минимальной заработной платы, установленной и проиндексированной в соответствии с законодательством (далее – МЗП).</w:t>
      </w:r>
      <w:r w:rsidR="0062321F" w:rsidRPr="004B757D">
        <w:rPr>
          <w:rFonts w:ascii="Times New Roman" w:eastAsia="Times New Roman" w:hAnsi="Times New Roman" w:cs="Times New Roman"/>
          <w:color w:val="C00000"/>
          <w:sz w:val="28"/>
          <w:szCs w:val="28"/>
          <w:lang w:eastAsia="ru-RU"/>
        </w:rPr>
        <w:t xml:space="preserve"> </w:t>
      </w:r>
    </w:p>
    <w:p w14:paraId="4AA2C1A1" w14:textId="3FB0334B" w:rsidR="002E0574" w:rsidRPr="004B757D" w:rsidRDefault="00F105A1" w:rsidP="00885301">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Н</w:t>
      </w:r>
      <w:r w:rsidR="004F0364" w:rsidRPr="004B757D">
        <w:rPr>
          <w:rFonts w:ascii="Times New Roman" w:eastAsia="Times New Roman" w:hAnsi="Times New Roman" w:cs="Times New Roman"/>
          <w:sz w:val="28"/>
          <w:szCs w:val="28"/>
          <w:lang w:eastAsia="ru-RU"/>
        </w:rPr>
        <w:t>отариусы, адвокаты</w:t>
      </w:r>
      <w:r w:rsidR="003B4DB8" w:rsidRPr="004B757D">
        <w:rPr>
          <w:rFonts w:ascii="Times New Roman" w:eastAsia="Times New Roman" w:hAnsi="Times New Roman" w:cs="Times New Roman"/>
          <w:sz w:val="28"/>
          <w:szCs w:val="28"/>
          <w:lang w:eastAsia="ru-RU"/>
        </w:rPr>
        <w:t xml:space="preserve"> </w:t>
      </w:r>
      <w:r w:rsidR="00D94F4D" w:rsidRPr="004B757D">
        <w:rPr>
          <w:rFonts w:ascii="Times New Roman" w:hAnsi="Times New Roman" w:cs="Times New Roman"/>
          <w:sz w:val="28"/>
          <w:szCs w:val="28"/>
        </w:rPr>
        <w:t xml:space="preserve">вправе не уплачивать </w:t>
      </w:r>
      <w:r w:rsidR="003B4DB8" w:rsidRPr="004B757D">
        <w:rPr>
          <w:rFonts w:ascii="Times New Roman" w:eastAsia="Times New Roman" w:hAnsi="Times New Roman" w:cs="Times New Roman"/>
          <w:sz w:val="28"/>
          <w:szCs w:val="28"/>
          <w:lang w:eastAsia="ru-RU"/>
        </w:rPr>
        <w:t>взнос</w:t>
      </w:r>
      <w:r w:rsidR="00D94F4D" w:rsidRPr="004B757D">
        <w:rPr>
          <w:rFonts w:ascii="Times New Roman" w:eastAsia="Times New Roman" w:hAnsi="Times New Roman" w:cs="Times New Roman"/>
          <w:sz w:val="28"/>
          <w:szCs w:val="28"/>
          <w:lang w:eastAsia="ru-RU"/>
        </w:rPr>
        <w:t>ы</w:t>
      </w:r>
      <w:r w:rsidR="003B4DB8" w:rsidRPr="004B757D">
        <w:rPr>
          <w:rFonts w:ascii="Times New Roman" w:eastAsia="Times New Roman" w:hAnsi="Times New Roman" w:cs="Times New Roman"/>
          <w:sz w:val="28"/>
          <w:szCs w:val="28"/>
          <w:lang w:eastAsia="ru-RU"/>
        </w:rPr>
        <w:t xml:space="preserve"> в бюджет </w:t>
      </w:r>
      <w:r w:rsidR="001E2BC4" w:rsidRPr="004B757D">
        <w:rPr>
          <w:rFonts w:ascii="Times New Roman" w:eastAsia="Times New Roman" w:hAnsi="Times New Roman" w:cs="Times New Roman"/>
          <w:sz w:val="28"/>
          <w:szCs w:val="28"/>
          <w:lang w:eastAsia="ru-RU"/>
        </w:rPr>
        <w:t>ф</w:t>
      </w:r>
      <w:r w:rsidR="003B4DB8" w:rsidRPr="004B757D">
        <w:rPr>
          <w:rFonts w:ascii="Times New Roman" w:eastAsia="Times New Roman" w:hAnsi="Times New Roman" w:cs="Times New Roman"/>
          <w:sz w:val="28"/>
          <w:szCs w:val="28"/>
          <w:lang w:eastAsia="ru-RU"/>
        </w:rPr>
        <w:t xml:space="preserve">онда </w:t>
      </w:r>
      <w:r w:rsidR="00D94F4D" w:rsidRPr="004B757D">
        <w:rPr>
          <w:rFonts w:ascii="Times New Roman" w:hAnsi="Times New Roman" w:cs="Times New Roman"/>
          <w:sz w:val="28"/>
          <w:szCs w:val="28"/>
        </w:rPr>
        <w:t>за периоды неосуществления деятельности</w:t>
      </w:r>
      <w:r w:rsidR="003B4DB8" w:rsidRPr="004B757D">
        <w:rPr>
          <w:rFonts w:ascii="Times New Roman" w:eastAsia="Times New Roman" w:hAnsi="Times New Roman" w:cs="Times New Roman"/>
          <w:sz w:val="28"/>
          <w:szCs w:val="28"/>
          <w:lang w:eastAsia="ru-RU"/>
        </w:rPr>
        <w:t>.</w:t>
      </w:r>
      <w:r w:rsidR="00C14F7E" w:rsidRPr="004B757D">
        <w:rPr>
          <w:rFonts w:ascii="Times New Roman" w:eastAsia="Times New Roman" w:hAnsi="Times New Roman" w:cs="Times New Roman"/>
          <w:sz w:val="28"/>
          <w:szCs w:val="28"/>
          <w:lang w:eastAsia="ru-RU"/>
        </w:rPr>
        <w:t xml:space="preserve"> </w:t>
      </w:r>
      <w:r w:rsidR="00C14F7E" w:rsidRPr="004B757D">
        <w:rPr>
          <w:rFonts w:ascii="Times New Roman" w:hAnsi="Times New Roman" w:cs="Times New Roman"/>
          <w:sz w:val="28"/>
          <w:szCs w:val="28"/>
        </w:rPr>
        <w:t xml:space="preserve">Периоды осуществления и (или) неосуществления </w:t>
      </w:r>
      <w:r w:rsidR="004B42A2" w:rsidRPr="004B757D">
        <w:rPr>
          <w:rFonts w:ascii="Times New Roman" w:hAnsi="Times New Roman" w:cs="Times New Roman"/>
          <w:sz w:val="28"/>
          <w:szCs w:val="28"/>
        </w:rPr>
        <w:t>деятельности индивидуальные предприниматели определяют самостоятельно</w:t>
      </w:r>
      <w:r w:rsidR="00885301" w:rsidRPr="004B757D">
        <w:rPr>
          <w:rFonts w:ascii="Times New Roman" w:hAnsi="Times New Roman" w:cs="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2225"/>
        <w:gridCol w:w="4387"/>
      </w:tblGrid>
      <w:tr w:rsidR="00F105A1" w:rsidRPr="003661CD" w14:paraId="0A436921" w14:textId="77777777" w:rsidTr="00E80EB2">
        <w:tc>
          <w:tcPr>
            <w:tcW w:w="3299" w:type="dxa"/>
            <w:shd w:val="clear" w:color="auto" w:fill="auto"/>
          </w:tcPr>
          <w:p w14:paraId="65AAD54A" w14:textId="77777777" w:rsidR="00F105A1" w:rsidRPr="003661CD" w:rsidRDefault="00F105A1" w:rsidP="00E80EB2">
            <w:pPr>
              <w:jc w:val="center"/>
              <w:rPr>
                <w:rFonts w:ascii="Times New Roman" w:eastAsia="Calibri" w:hAnsi="Times New Roman" w:cs="Times New Roman"/>
                <w:bCs/>
                <w:sz w:val="26"/>
                <w:szCs w:val="26"/>
              </w:rPr>
            </w:pPr>
            <w:r w:rsidRPr="003661CD">
              <w:rPr>
                <w:rFonts w:ascii="Times New Roman" w:eastAsia="Calibri" w:hAnsi="Times New Roman" w:cs="Times New Roman"/>
                <w:sz w:val="26"/>
                <w:szCs w:val="26"/>
              </w:rPr>
              <w:t>Период, за который установлен размер МЗП</w:t>
            </w:r>
          </w:p>
        </w:tc>
        <w:tc>
          <w:tcPr>
            <w:tcW w:w="2225" w:type="dxa"/>
            <w:shd w:val="clear" w:color="auto" w:fill="auto"/>
          </w:tcPr>
          <w:p w14:paraId="65C56DD1" w14:textId="77777777" w:rsidR="00F105A1" w:rsidRPr="003661CD" w:rsidRDefault="00F105A1" w:rsidP="00E80EB2">
            <w:pPr>
              <w:jc w:val="center"/>
              <w:rPr>
                <w:rFonts w:ascii="Times New Roman" w:eastAsia="Calibri" w:hAnsi="Times New Roman" w:cs="Times New Roman"/>
                <w:bCs/>
                <w:sz w:val="26"/>
                <w:szCs w:val="26"/>
              </w:rPr>
            </w:pPr>
            <w:r w:rsidRPr="003661CD">
              <w:rPr>
                <w:rFonts w:ascii="Times New Roman" w:eastAsia="Calibri" w:hAnsi="Times New Roman" w:cs="Times New Roman"/>
                <w:sz w:val="26"/>
                <w:szCs w:val="26"/>
              </w:rPr>
              <w:t>Размер МЗП с учетом индексации</w:t>
            </w:r>
          </w:p>
        </w:tc>
        <w:tc>
          <w:tcPr>
            <w:tcW w:w="4387" w:type="dxa"/>
            <w:shd w:val="clear" w:color="auto" w:fill="auto"/>
          </w:tcPr>
          <w:p w14:paraId="6212E761" w14:textId="77777777" w:rsidR="00F105A1" w:rsidRPr="003661CD" w:rsidRDefault="00F105A1" w:rsidP="00E80EB2">
            <w:pPr>
              <w:jc w:val="center"/>
              <w:rPr>
                <w:rFonts w:ascii="Times New Roman" w:eastAsia="Calibri" w:hAnsi="Times New Roman" w:cs="Times New Roman"/>
                <w:bCs/>
                <w:sz w:val="26"/>
                <w:szCs w:val="26"/>
              </w:rPr>
            </w:pPr>
            <w:r w:rsidRPr="003661CD">
              <w:rPr>
                <w:rFonts w:ascii="Times New Roman" w:eastAsia="Calibri" w:hAnsi="Times New Roman" w:cs="Times New Roman"/>
                <w:sz w:val="26"/>
                <w:szCs w:val="26"/>
              </w:rPr>
              <w:t xml:space="preserve">Расчет минимальной суммы взносов (с учетом индексации) </w:t>
            </w:r>
          </w:p>
        </w:tc>
      </w:tr>
      <w:tr w:rsidR="00F105A1" w:rsidRPr="003661CD" w14:paraId="1B00CD3C" w14:textId="77777777" w:rsidTr="00E80EB2">
        <w:tc>
          <w:tcPr>
            <w:tcW w:w="3299" w:type="dxa"/>
            <w:shd w:val="clear" w:color="auto" w:fill="auto"/>
          </w:tcPr>
          <w:p w14:paraId="5724D840" w14:textId="77777777" w:rsidR="00F105A1" w:rsidRPr="003661CD" w:rsidRDefault="00F105A1" w:rsidP="00E80EB2">
            <w:pPr>
              <w:jc w:val="center"/>
              <w:rPr>
                <w:rFonts w:ascii="Times New Roman" w:eastAsia="Calibri" w:hAnsi="Times New Roman" w:cs="Times New Roman"/>
                <w:bCs/>
                <w:sz w:val="26"/>
                <w:szCs w:val="26"/>
              </w:rPr>
            </w:pPr>
            <w:r w:rsidRPr="003661CD">
              <w:rPr>
                <w:rFonts w:ascii="Times New Roman" w:eastAsia="Calibri" w:hAnsi="Times New Roman" w:cs="Times New Roman"/>
                <w:sz w:val="26"/>
                <w:szCs w:val="26"/>
              </w:rPr>
              <w:t>01.01.2025</w:t>
            </w:r>
            <w:r w:rsidRPr="003661CD">
              <w:rPr>
                <w:rFonts w:ascii="Times New Roman" w:eastAsia="Calibri" w:hAnsi="Times New Roman" w:cs="Times New Roman"/>
                <w:sz w:val="26"/>
                <w:szCs w:val="26"/>
                <w:lang w:val="en-US"/>
              </w:rPr>
              <w:t>-</w:t>
            </w:r>
            <w:r w:rsidRPr="003661CD">
              <w:rPr>
                <w:rFonts w:ascii="Times New Roman" w:eastAsia="Calibri" w:hAnsi="Times New Roman" w:cs="Times New Roman"/>
                <w:sz w:val="26"/>
                <w:szCs w:val="26"/>
              </w:rPr>
              <w:t>30.09.2025</w:t>
            </w:r>
          </w:p>
        </w:tc>
        <w:tc>
          <w:tcPr>
            <w:tcW w:w="2225" w:type="dxa"/>
            <w:shd w:val="clear" w:color="auto" w:fill="auto"/>
          </w:tcPr>
          <w:p w14:paraId="3B88F11B" w14:textId="77777777" w:rsidR="00F105A1" w:rsidRPr="003661CD" w:rsidRDefault="00F105A1" w:rsidP="00E80EB2">
            <w:pPr>
              <w:jc w:val="center"/>
              <w:rPr>
                <w:rFonts w:ascii="Times New Roman" w:eastAsia="Calibri" w:hAnsi="Times New Roman" w:cs="Times New Roman"/>
                <w:bCs/>
                <w:sz w:val="26"/>
                <w:szCs w:val="26"/>
              </w:rPr>
            </w:pPr>
            <w:r w:rsidRPr="003661CD">
              <w:rPr>
                <w:rFonts w:ascii="Times New Roman" w:eastAsia="Calibri" w:hAnsi="Times New Roman" w:cs="Times New Roman"/>
                <w:sz w:val="26"/>
                <w:szCs w:val="26"/>
              </w:rPr>
              <w:t>726,0</w:t>
            </w:r>
            <w:r>
              <w:rPr>
                <w:rFonts w:ascii="Times New Roman" w:eastAsia="Calibri" w:hAnsi="Times New Roman" w:cs="Times New Roman"/>
                <w:sz w:val="26"/>
                <w:szCs w:val="26"/>
              </w:rPr>
              <w:t>0</w:t>
            </w:r>
          </w:p>
        </w:tc>
        <w:tc>
          <w:tcPr>
            <w:tcW w:w="4387" w:type="dxa"/>
            <w:shd w:val="clear" w:color="auto" w:fill="auto"/>
          </w:tcPr>
          <w:p w14:paraId="0F967B31" w14:textId="77777777" w:rsidR="00F105A1" w:rsidRPr="003661CD" w:rsidRDefault="00F105A1" w:rsidP="00E80EB2">
            <w:pPr>
              <w:jc w:val="center"/>
              <w:rPr>
                <w:rFonts w:ascii="Times New Roman" w:eastAsia="Calibri" w:hAnsi="Times New Roman" w:cs="Times New Roman"/>
                <w:bCs/>
                <w:sz w:val="26"/>
                <w:szCs w:val="26"/>
              </w:rPr>
            </w:pPr>
            <w:r w:rsidRPr="003661CD">
              <w:rPr>
                <w:rFonts w:ascii="Times New Roman" w:eastAsia="Calibri" w:hAnsi="Times New Roman" w:cs="Times New Roman"/>
                <w:sz w:val="26"/>
                <w:szCs w:val="26"/>
              </w:rPr>
              <w:t xml:space="preserve">(726,00 х 35 %) х 9 мес. = </w:t>
            </w:r>
            <w:r w:rsidRPr="003661CD">
              <w:rPr>
                <w:rFonts w:ascii="Times New Roman" w:eastAsia="Calibri" w:hAnsi="Times New Roman" w:cs="Times New Roman"/>
                <w:b/>
                <w:sz w:val="26"/>
                <w:szCs w:val="26"/>
              </w:rPr>
              <w:t>2 286,90</w:t>
            </w:r>
          </w:p>
        </w:tc>
      </w:tr>
      <w:tr w:rsidR="00F105A1" w:rsidRPr="003661CD" w14:paraId="1833CC19" w14:textId="77777777" w:rsidTr="00E80EB2">
        <w:tc>
          <w:tcPr>
            <w:tcW w:w="3299" w:type="dxa"/>
            <w:shd w:val="clear" w:color="auto" w:fill="auto"/>
          </w:tcPr>
          <w:p w14:paraId="08CE46C0" w14:textId="77777777" w:rsidR="00F105A1" w:rsidRPr="003661CD" w:rsidRDefault="00F105A1" w:rsidP="00E80EB2">
            <w:pPr>
              <w:jc w:val="center"/>
              <w:rPr>
                <w:rFonts w:ascii="Times New Roman" w:eastAsia="Calibri" w:hAnsi="Times New Roman" w:cs="Times New Roman"/>
                <w:sz w:val="26"/>
                <w:szCs w:val="26"/>
              </w:rPr>
            </w:pPr>
            <w:r w:rsidRPr="003661CD">
              <w:rPr>
                <w:rFonts w:ascii="Times New Roman" w:eastAsia="Calibri" w:hAnsi="Times New Roman" w:cs="Times New Roman"/>
                <w:sz w:val="26"/>
                <w:szCs w:val="26"/>
              </w:rPr>
              <w:t>01.10.2025-31.12.2025</w:t>
            </w:r>
          </w:p>
        </w:tc>
        <w:tc>
          <w:tcPr>
            <w:tcW w:w="2225" w:type="dxa"/>
            <w:shd w:val="clear" w:color="auto" w:fill="auto"/>
          </w:tcPr>
          <w:p w14:paraId="6C7CDFF5" w14:textId="77777777" w:rsidR="00F105A1" w:rsidRPr="003661CD" w:rsidRDefault="00F105A1" w:rsidP="00E80EB2">
            <w:pPr>
              <w:jc w:val="center"/>
              <w:rPr>
                <w:rFonts w:ascii="Times New Roman" w:eastAsia="Calibri" w:hAnsi="Times New Roman" w:cs="Times New Roman"/>
                <w:sz w:val="26"/>
                <w:szCs w:val="26"/>
              </w:rPr>
            </w:pPr>
            <w:r w:rsidRPr="003661CD">
              <w:rPr>
                <w:rFonts w:ascii="Times New Roman" w:eastAsia="Calibri" w:hAnsi="Times New Roman" w:cs="Times New Roman"/>
                <w:sz w:val="26"/>
                <w:szCs w:val="26"/>
              </w:rPr>
              <w:t>752,52</w:t>
            </w:r>
          </w:p>
        </w:tc>
        <w:tc>
          <w:tcPr>
            <w:tcW w:w="4387" w:type="dxa"/>
            <w:shd w:val="clear" w:color="auto" w:fill="auto"/>
          </w:tcPr>
          <w:p w14:paraId="0DA89A4A" w14:textId="77777777" w:rsidR="00F105A1" w:rsidRPr="003661CD" w:rsidRDefault="00F105A1" w:rsidP="00E80EB2">
            <w:pPr>
              <w:jc w:val="center"/>
              <w:rPr>
                <w:rFonts w:ascii="Times New Roman" w:eastAsia="Calibri" w:hAnsi="Times New Roman" w:cs="Times New Roman"/>
                <w:sz w:val="26"/>
                <w:szCs w:val="26"/>
              </w:rPr>
            </w:pPr>
            <w:r w:rsidRPr="003661CD">
              <w:rPr>
                <w:rFonts w:ascii="Times New Roman" w:eastAsia="Calibri" w:hAnsi="Times New Roman" w:cs="Times New Roman"/>
                <w:sz w:val="26"/>
                <w:szCs w:val="26"/>
              </w:rPr>
              <w:t xml:space="preserve">(752,52 х 35 %) х 3 мес. = </w:t>
            </w:r>
            <w:r w:rsidRPr="003661CD">
              <w:rPr>
                <w:rFonts w:ascii="Times New Roman" w:eastAsia="Calibri" w:hAnsi="Times New Roman" w:cs="Times New Roman"/>
                <w:b/>
                <w:bCs/>
                <w:sz w:val="26"/>
                <w:szCs w:val="26"/>
              </w:rPr>
              <w:t>790,14</w:t>
            </w:r>
          </w:p>
        </w:tc>
      </w:tr>
      <w:tr w:rsidR="00F105A1" w:rsidRPr="003661CD" w14:paraId="7EC593F9" w14:textId="77777777" w:rsidTr="00E80EB2">
        <w:trPr>
          <w:trHeight w:val="403"/>
        </w:trPr>
        <w:tc>
          <w:tcPr>
            <w:tcW w:w="3299" w:type="dxa"/>
            <w:shd w:val="clear" w:color="auto" w:fill="auto"/>
          </w:tcPr>
          <w:p w14:paraId="16298BF0" w14:textId="77777777" w:rsidR="00F105A1" w:rsidRPr="003661CD" w:rsidRDefault="00F105A1" w:rsidP="00E80EB2">
            <w:pPr>
              <w:jc w:val="center"/>
              <w:rPr>
                <w:rFonts w:ascii="Times New Roman" w:eastAsia="Calibri" w:hAnsi="Times New Roman" w:cs="Times New Roman"/>
                <w:b/>
                <w:sz w:val="26"/>
                <w:szCs w:val="26"/>
              </w:rPr>
            </w:pPr>
            <w:r w:rsidRPr="003661CD">
              <w:rPr>
                <w:rFonts w:ascii="Times New Roman" w:eastAsia="Calibri" w:hAnsi="Times New Roman" w:cs="Times New Roman"/>
                <w:b/>
                <w:sz w:val="26"/>
                <w:szCs w:val="26"/>
              </w:rPr>
              <w:t>Итого в целом за год</w:t>
            </w:r>
          </w:p>
        </w:tc>
        <w:tc>
          <w:tcPr>
            <w:tcW w:w="6612" w:type="dxa"/>
            <w:gridSpan w:val="2"/>
            <w:shd w:val="clear" w:color="auto" w:fill="auto"/>
          </w:tcPr>
          <w:p w14:paraId="52EA3A26" w14:textId="77777777" w:rsidR="00F105A1" w:rsidRPr="003661CD" w:rsidRDefault="00F105A1" w:rsidP="00E80EB2">
            <w:pPr>
              <w:jc w:val="center"/>
              <w:rPr>
                <w:rFonts w:ascii="Times New Roman" w:eastAsia="Calibri" w:hAnsi="Times New Roman" w:cs="Times New Roman"/>
                <w:b/>
                <w:sz w:val="26"/>
                <w:szCs w:val="26"/>
              </w:rPr>
            </w:pPr>
            <w:r w:rsidRPr="003661CD">
              <w:rPr>
                <w:rFonts w:ascii="Times New Roman" w:eastAsia="Calibri" w:hAnsi="Times New Roman" w:cs="Times New Roman"/>
                <w:b/>
                <w:sz w:val="26"/>
                <w:szCs w:val="26"/>
              </w:rPr>
              <w:t>3 077,04</w:t>
            </w:r>
          </w:p>
        </w:tc>
      </w:tr>
    </w:tbl>
    <w:p w14:paraId="13EECED9" w14:textId="77777777" w:rsidR="00371365" w:rsidRPr="004B757D" w:rsidRDefault="00371365" w:rsidP="00885301">
      <w:pPr>
        <w:spacing w:after="0" w:line="240" w:lineRule="auto"/>
        <w:ind w:firstLine="709"/>
        <w:jc w:val="both"/>
        <w:rPr>
          <w:rFonts w:ascii="Times New Roman" w:eastAsia="Times New Roman" w:hAnsi="Times New Roman" w:cs="Times New Roman"/>
          <w:bCs/>
          <w:sz w:val="28"/>
          <w:szCs w:val="28"/>
          <w:lang w:eastAsia="ru-RU"/>
        </w:rPr>
      </w:pPr>
    </w:p>
    <w:p w14:paraId="4B821760" w14:textId="77777777" w:rsidR="000166CC" w:rsidRPr="004B757D" w:rsidRDefault="009809D3" w:rsidP="00885301">
      <w:pPr>
        <w:spacing w:after="0" w:line="240" w:lineRule="auto"/>
        <w:ind w:firstLine="709"/>
        <w:jc w:val="both"/>
        <w:rPr>
          <w:rFonts w:ascii="Times New Roman" w:eastAsia="Times New Roman" w:hAnsi="Times New Roman" w:cs="Times New Roman"/>
          <w:bCs/>
          <w:color w:val="C00000"/>
          <w:sz w:val="28"/>
          <w:szCs w:val="28"/>
          <w:lang w:eastAsia="ru-RU"/>
        </w:rPr>
      </w:pPr>
      <w:r w:rsidRPr="004B757D">
        <w:rPr>
          <w:rFonts w:ascii="Times New Roman" w:eastAsia="Times New Roman" w:hAnsi="Times New Roman" w:cs="Times New Roman"/>
          <w:bCs/>
          <w:sz w:val="28"/>
          <w:szCs w:val="28"/>
          <w:lang w:eastAsia="ru-RU"/>
        </w:rPr>
        <w:t>П</w:t>
      </w:r>
      <w:r w:rsidR="003B4DB8" w:rsidRPr="004B757D">
        <w:rPr>
          <w:rFonts w:ascii="Times New Roman" w:eastAsia="Times New Roman" w:hAnsi="Times New Roman" w:cs="Times New Roman"/>
          <w:bCs/>
          <w:sz w:val="28"/>
          <w:szCs w:val="28"/>
          <w:lang w:eastAsia="ru-RU"/>
        </w:rPr>
        <w:t>ериоды осуществления</w:t>
      </w:r>
      <w:r w:rsidR="000166CC" w:rsidRPr="004B757D">
        <w:rPr>
          <w:rFonts w:ascii="Times New Roman" w:eastAsia="Times New Roman" w:hAnsi="Times New Roman" w:cs="Times New Roman"/>
          <w:bCs/>
          <w:sz w:val="28"/>
          <w:szCs w:val="28"/>
          <w:lang w:eastAsia="ru-RU"/>
        </w:rPr>
        <w:t xml:space="preserve"> (неосуществления)</w:t>
      </w:r>
      <w:r w:rsidR="003B4DB8" w:rsidRPr="004B757D">
        <w:rPr>
          <w:rFonts w:ascii="Times New Roman" w:eastAsia="Times New Roman" w:hAnsi="Times New Roman" w:cs="Times New Roman"/>
          <w:bCs/>
          <w:sz w:val="28"/>
          <w:szCs w:val="28"/>
          <w:lang w:eastAsia="ru-RU"/>
        </w:rPr>
        <w:t xml:space="preserve"> </w:t>
      </w:r>
      <w:r w:rsidR="003B4DB8" w:rsidRPr="004B757D">
        <w:rPr>
          <w:rFonts w:ascii="Times New Roman" w:eastAsia="Times New Roman" w:hAnsi="Times New Roman" w:cs="Times New Roman"/>
          <w:sz w:val="28"/>
          <w:szCs w:val="28"/>
          <w:lang w:eastAsia="ru-RU"/>
        </w:rPr>
        <w:t xml:space="preserve">своей </w:t>
      </w:r>
      <w:r w:rsidR="003B4DB8" w:rsidRPr="004B757D">
        <w:rPr>
          <w:rFonts w:ascii="Times New Roman" w:eastAsia="Times New Roman" w:hAnsi="Times New Roman" w:cs="Times New Roman"/>
          <w:bCs/>
          <w:sz w:val="28"/>
          <w:szCs w:val="28"/>
          <w:lang w:eastAsia="ru-RU"/>
        </w:rPr>
        <w:t xml:space="preserve">деятельности </w:t>
      </w:r>
      <w:r w:rsidR="003B4DB8" w:rsidRPr="004B757D">
        <w:rPr>
          <w:rFonts w:ascii="Times New Roman" w:eastAsia="Times New Roman" w:hAnsi="Times New Roman" w:cs="Times New Roman"/>
          <w:sz w:val="28"/>
          <w:szCs w:val="28"/>
          <w:lang w:eastAsia="ru-RU"/>
        </w:rPr>
        <w:t xml:space="preserve">указанные плательщики </w:t>
      </w:r>
      <w:r w:rsidR="00E62007" w:rsidRPr="004B757D">
        <w:rPr>
          <w:rFonts w:ascii="Times New Roman" w:eastAsia="Times New Roman" w:hAnsi="Times New Roman" w:cs="Times New Roman"/>
          <w:sz w:val="28"/>
          <w:szCs w:val="28"/>
          <w:lang w:eastAsia="ru-RU"/>
        </w:rPr>
        <w:t>подтверждают</w:t>
      </w:r>
      <w:r w:rsidR="003B4DB8" w:rsidRPr="004B757D">
        <w:rPr>
          <w:rFonts w:ascii="Times New Roman" w:eastAsia="Times New Roman" w:hAnsi="Times New Roman" w:cs="Times New Roman"/>
          <w:sz w:val="28"/>
          <w:szCs w:val="28"/>
          <w:lang w:eastAsia="ru-RU"/>
        </w:rPr>
        <w:t xml:space="preserve"> </w:t>
      </w:r>
      <w:r w:rsidR="003B4DB8" w:rsidRPr="004B757D">
        <w:rPr>
          <w:rFonts w:ascii="Times New Roman" w:eastAsia="Times New Roman" w:hAnsi="Times New Roman" w:cs="Times New Roman"/>
          <w:bCs/>
          <w:sz w:val="28"/>
          <w:szCs w:val="28"/>
          <w:lang w:eastAsia="ru-RU"/>
        </w:rPr>
        <w:t>путем предоставления 1 раз в год,</w:t>
      </w:r>
      <w:r w:rsidR="003B4DB8" w:rsidRPr="004B757D">
        <w:rPr>
          <w:rFonts w:ascii="Times New Roman" w:eastAsia="Times New Roman" w:hAnsi="Times New Roman" w:cs="Times New Roman"/>
          <w:b/>
          <w:bCs/>
          <w:sz w:val="28"/>
          <w:szCs w:val="28"/>
          <w:lang w:eastAsia="ru-RU"/>
        </w:rPr>
        <w:t xml:space="preserve"> </w:t>
      </w:r>
      <w:r w:rsidR="003B4DB8" w:rsidRPr="004B757D">
        <w:rPr>
          <w:rFonts w:ascii="Times New Roman" w:eastAsia="Times New Roman" w:hAnsi="Times New Roman" w:cs="Times New Roman"/>
          <w:b/>
          <w:bCs/>
          <w:color w:val="C00000"/>
          <w:sz w:val="28"/>
          <w:szCs w:val="28"/>
          <w:lang w:eastAsia="ru-RU"/>
        </w:rPr>
        <w:t>не</w:t>
      </w:r>
      <w:r w:rsidR="003B4DB8" w:rsidRPr="004B757D">
        <w:rPr>
          <w:rFonts w:ascii="Times New Roman" w:eastAsia="Times New Roman" w:hAnsi="Times New Roman" w:cs="Times New Roman"/>
          <w:b/>
          <w:bCs/>
          <w:sz w:val="28"/>
          <w:szCs w:val="28"/>
          <w:lang w:eastAsia="ru-RU"/>
        </w:rPr>
        <w:t xml:space="preserve"> </w:t>
      </w:r>
      <w:r w:rsidR="003B4DB8" w:rsidRPr="004B757D">
        <w:rPr>
          <w:rFonts w:ascii="Times New Roman" w:eastAsia="Times New Roman" w:hAnsi="Times New Roman" w:cs="Times New Roman"/>
          <w:b/>
          <w:bCs/>
          <w:color w:val="C00000"/>
          <w:sz w:val="28"/>
          <w:szCs w:val="28"/>
          <w:lang w:eastAsia="ru-RU"/>
        </w:rPr>
        <w:t>позднее 31 марта года</w:t>
      </w:r>
      <w:r w:rsidR="004B757D">
        <w:rPr>
          <w:rFonts w:ascii="Times New Roman" w:eastAsia="Times New Roman" w:hAnsi="Times New Roman" w:cs="Times New Roman"/>
          <w:sz w:val="28"/>
          <w:szCs w:val="28"/>
          <w:lang w:eastAsia="ru-RU"/>
        </w:rPr>
        <w:t xml:space="preserve">, следующего за отчетным годом, </w:t>
      </w:r>
      <w:r w:rsidR="004B757D" w:rsidRPr="004B757D">
        <w:rPr>
          <w:rFonts w:ascii="Times New Roman" w:eastAsia="Times New Roman" w:hAnsi="Times New Roman" w:cs="Times New Roman"/>
          <w:sz w:val="28"/>
          <w:szCs w:val="28"/>
          <w:lang w:eastAsia="ru-RU"/>
        </w:rPr>
        <w:t>документов индивидуального (персонифицированного) учета по форме ПУ-3 «Индивидуальные сведения» (далее – форма ПУ-3)</w:t>
      </w:r>
      <w:r w:rsidR="004B757D">
        <w:rPr>
          <w:rFonts w:ascii="Times New Roman" w:eastAsia="Times New Roman" w:hAnsi="Times New Roman" w:cs="Times New Roman"/>
          <w:sz w:val="28"/>
          <w:szCs w:val="28"/>
          <w:lang w:eastAsia="ru-RU"/>
        </w:rPr>
        <w:t xml:space="preserve"> </w:t>
      </w:r>
      <w:r w:rsidR="004B757D" w:rsidRPr="004B757D">
        <w:rPr>
          <w:rFonts w:ascii="Times New Roman" w:eastAsia="Times New Roman" w:hAnsi="Times New Roman" w:cs="Times New Roman"/>
          <w:bCs/>
          <w:sz w:val="28"/>
          <w:szCs w:val="28"/>
          <w:lang w:eastAsia="ru-RU"/>
        </w:rPr>
        <w:t>в электронной форме (в виде электронного документа) через информационный ресурс «Личный кабинет плательщика взносов», размещенный на корпоративном портале Фонда социальной защиты населения (portal2.ssf.gov.by)</w:t>
      </w:r>
      <w:r w:rsidR="003B4DB8" w:rsidRPr="004B757D">
        <w:rPr>
          <w:rFonts w:ascii="Times New Roman" w:eastAsia="Times New Roman" w:hAnsi="Times New Roman" w:cs="Times New Roman"/>
          <w:bCs/>
          <w:sz w:val="28"/>
          <w:szCs w:val="28"/>
          <w:lang w:eastAsia="ru-RU"/>
        </w:rPr>
        <w:t xml:space="preserve"> </w:t>
      </w:r>
      <w:r w:rsidR="00E62007" w:rsidRPr="004B757D">
        <w:rPr>
          <w:rFonts w:ascii="Times New Roman" w:eastAsia="Times New Roman" w:hAnsi="Times New Roman" w:cs="Times New Roman"/>
          <w:bCs/>
          <w:sz w:val="28"/>
          <w:szCs w:val="28"/>
          <w:lang w:eastAsia="ru-RU"/>
        </w:rPr>
        <w:t>либо посредств</w:t>
      </w:r>
      <w:r w:rsidR="00BC0876" w:rsidRPr="004B757D">
        <w:rPr>
          <w:rFonts w:ascii="Times New Roman" w:eastAsia="Times New Roman" w:hAnsi="Times New Roman" w:cs="Times New Roman"/>
          <w:bCs/>
          <w:sz w:val="28"/>
          <w:szCs w:val="28"/>
          <w:lang w:eastAsia="ru-RU"/>
        </w:rPr>
        <w:t>о</w:t>
      </w:r>
      <w:r w:rsidR="004B757D">
        <w:rPr>
          <w:rFonts w:ascii="Times New Roman" w:eastAsia="Times New Roman" w:hAnsi="Times New Roman" w:cs="Times New Roman"/>
          <w:bCs/>
          <w:sz w:val="28"/>
          <w:szCs w:val="28"/>
          <w:lang w:eastAsia="ru-RU"/>
        </w:rPr>
        <w:t>м портала</w:t>
      </w:r>
      <w:r w:rsidR="000166CC" w:rsidRPr="004B757D">
        <w:rPr>
          <w:rFonts w:ascii="Times New Roman" w:eastAsia="Times New Roman" w:hAnsi="Times New Roman" w:cs="Times New Roman"/>
          <w:bCs/>
          <w:sz w:val="28"/>
          <w:szCs w:val="28"/>
          <w:lang w:eastAsia="ru-RU"/>
        </w:rPr>
        <w:t>.</w:t>
      </w:r>
      <w:r w:rsidR="000166CC" w:rsidRPr="004B757D">
        <w:rPr>
          <w:rFonts w:ascii="Times New Roman" w:eastAsia="Times New Roman" w:hAnsi="Times New Roman" w:cs="Times New Roman"/>
          <w:bCs/>
          <w:color w:val="C00000"/>
          <w:sz w:val="28"/>
          <w:szCs w:val="28"/>
          <w:lang w:eastAsia="ru-RU"/>
        </w:rPr>
        <w:t xml:space="preserve"> </w:t>
      </w:r>
    </w:p>
    <w:p w14:paraId="58C79A39" w14:textId="77777777" w:rsidR="002E0574" w:rsidRPr="004B757D" w:rsidRDefault="002E0574" w:rsidP="00885301">
      <w:pPr>
        <w:spacing w:after="0" w:line="240" w:lineRule="auto"/>
        <w:jc w:val="center"/>
        <w:rPr>
          <w:rFonts w:ascii="Times New Roman" w:eastAsia="Times New Roman" w:hAnsi="Times New Roman" w:cs="Times New Roman"/>
          <w:b/>
          <w:bCs/>
          <w:color w:val="C00000"/>
          <w:sz w:val="28"/>
          <w:szCs w:val="28"/>
          <w:lang w:eastAsia="ru-RU"/>
        </w:rPr>
      </w:pPr>
    </w:p>
    <w:p w14:paraId="7C7464DB" w14:textId="77777777" w:rsidR="004D69BA" w:rsidRPr="004B757D" w:rsidRDefault="004D69BA" w:rsidP="00885301">
      <w:pPr>
        <w:spacing w:after="0" w:line="240" w:lineRule="auto"/>
        <w:jc w:val="center"/>
        <w:rPr>
          <w:rFonts w:ascii="Times New Roman" w:eastAsia="Times New Roman" w:hAnsi="Times New Roman" w:cs="Times New Roman"/>
          <w:b/>
          <w:bCs/>
          <w:sz w:val="28"/>
          <w:szCs w:val="28"/>
          <w:lang w:eastAsia="ru-RU"/>
        </w:rPr>
      </w:pPr>
      <w:r w:rsidRPr="004B757D">
        <w:rPr>
          <w:rFonts w:ascii="Times New Roman" w:eastAsia="Times New Roman" w:hAnsi="Times New Roman" w:cs="Times New Roman"/>
          <w:b/>
          <w:bCs/>
          <w:color w:val="C00000"/>
          <w:sz w:val="28"/>
          <w:szCs w:val="28"/>
          <w:lang w:eastAsia="ru-RU"/>
        </w:rPr>
        <w:t>Ответственность!</w:t>
      </w:r>
    </w:p>
    <w:p w14:paraId="184E11D5" w14:textId="77777777" w:rsidR="00E62007" w:rsidRPr="004B757D" w:rsidRDefault="009809D3" w:rsidP="00885301">
      <w:pPr>
        <w:spacing w:after="0" w:line="240" w:lineRule="auto"/>
        <w:ind w:firstLine="709"/>
        <w:jc w:val="both"/>
        <w:rPr>
          <w:rFonts w:ascii="Times New Roman" w:eastAsia="Times New Roman" w:hAnsi="Times New Roman" w:cs="Times New Roman"/>
          <w:sz w:val="28"/>
          <w:szCs w:val="28"/>
          <w:lang w:eastAsia="ru-RU"/>
        </w:rPr>
      </w:pPr>
      <w:r w:rsidRPr="004B757D">
        <w:rPr>
          <w:rFonts w:ascii="Times New Roman" w:eastAsia="Times New Roman" w:hAnsi="Times New Roman" w:cs="Times New Roman"/>
          <w:sz w:val="28"/>
          <w:szCs w:val="28"/>
          <w:lang w:eastAsia="ru-RU"/>
        </w:rPr>
        <w:t>Н</w:t>
      </w:r>
      <w:r w:rsidR="00E62007" w:rsidRPr="004B757D">
        <w:rPr>
          <w:rFonts w:ascii="Times New Roman" w:eastAsia="Times New Roman" w:hAnsi="Times New Roman" w:cs="Times New Roman"/>
          <w:sz w:val="28"/>
          <w:szCs w:val="28"/>
          <w:lang w:eastAsia="ru-RU"/>
        </w:rPr>
        <w:t>есвоевременное предоставление</w:t>
      </w:r>
      <w:r w:rsidR="0048524D" w:rsidRPr="004B757D">
        <w:rPr>
          <w:rFonts w:ascii="Times New Roman" w:eastAsia="Times New Roman" w:hAnsi="Times New Roman" w:cs="Times New Roman"/>
          <w:sz w:val="28"/>
          <w:szCs w:val="28"/>
          <w:lang w:eastAsia="ru-RU"/>
        </w:rPr>
        <w:t xml:space="preserve"> формы ПУ-3 влечет привлечение к административной ответственности по статье 2</w:t>
      </w:r>
      <w:r w:rsidR="00ED6528" w:rsidRPr="004B757D">
        <w:rPr>
          <w:rFonts w:ascii="Times New Roman" w:eastAsia="Times New Roman" w:hAnsi="Times New Roman" w:cs="Times New Roman"/>
          <w:sz w:val="28"/>
          <w:szCs w:val="28"/>
          <w:lang w:eastAsia="ru-RU"/>
        </w:rPr>
        <w:t>4</w:t>
      </w:r>
      <w:r w:rsidR="0048524D" w:rsidRPr="004B757D">
        <w:rPr>
          <w:rFonts w:ascii="Times New Roman" w:eastAsia="Times New Roman" w:hAnsi="Times New Roman" w:cs="Times New Roman"/>
          <w:sz w:val="28"/>
          <w:szCs w:val="28"/>
          <w:lang w:eastAsia="ru-RU"/>
        </w:rPr>
        <w:t>.1</w:t>
      </w:r>
      <w:r w:rsidR="00ED6528" w:rsidRPr="004B757D">
        <w:rPr>
          <w:rFonts w:ascii="Times New Roman" w:eastAsia="Times New Roman" w:hAnsi="Times New Roman" w:cs="Times New Roman"/>
          <w:sz w:val="28"/>
          <w:szCs w:val="28"/>
          <w:lang w:eastAsia="ru-RU"/>
        </w:rPr>
        <w:t>1</w:t>
      </w:r>
      <w:r w:rsidR="00E62007" w:rsidRPr="004B757D">
        <w:rPr>
          <w:rFonts w:ascii="Times New Roman" w:eastAsia="Times New Roman" w:hAnsi="Times New Roman" w:cs="Times New Roman"/>
          <w:sz w:val="28"/>
          <w:szCs w:val="28"/>
          <w:lang w:eastAsia="ru-RU"/>
        </w:rPr>
        <w:t xml:space="preserve"> </w:t>
      </w:r>
      <w:r w:rsidR="002B79FF" w:rsidRPr="004B757D">
        <w:rPr>
          <w:rFonts w:ascii="Times New Roman" w:eastAsia="Times New Roman" w:hAnsi="Times New Roman" w:cs="Times New Roman"/>
          <w:sz w:val="28"/>
          <w:szCs w:val="28"/>
          <w:lang w:eastAsia="ru-RU"/>
        </w:rPr>
        <w:t xml:space="preserve"> </w:t>
      </w:r>
      <w:r w:rsidR="00E62007" w:rsidRPr="004B757D">
        <w:rPr>
          <w:rFonts w:ascii="Times New Roman" w:eastAsia="Times New Roman" w:hAnsi="Times New Roman" w:cs="Times New Roman"/>
          <w:sz w:val="28"/>
          <w:szCs w:val="28"/>
          <w:lang w:eastAsia="ru-RU"/>
        </w:rPr>
        <w:t>КоАП</w:t>
      </w:r>
      <w:r w:rsidR="0048524D" w:rsidRPr="004B757D">
        <w:rPr>
          <w:rFonts w:ascii="Times New Roman" w:eastAsia="Times New Roman" w:hAnsi="Times New Roman" w:cs="Times New Roman"/>
          <w:sz w:val="28"/>
          <w:szCs w:val="28"/>
          <w:lang w:eastAsia="ru-RU"/>
        </w:rPr>
        <w:t xml:space="preserve"> Республики Беларусь.</w:t>
      </w:r>
    </w:p>
    <w:p w14:paraId="060EDDFE" w14:textId="77777777" w:rsidR="00955DF6" w:rsidRPr="004B757D" w:rsidRDefault="00955DF6" w:rsidP="00955DF6">
      <w:pPr>
        <w:autoSpaceDE w:val="0"/>
        <w:autoSpaceDN w:val="0"/>
        <w:adjustRightInd w:val="0"/>
        <w:spacing w:after="0" w:line="240" w:lineRule="auto"/>
        <w:ind w:firstLine="709"/>
        <w:jc w:val="both"/>
        <w:rPr>
          <w:rFonts w:ascii="Times New Roman" w:hAnsi="Times New Roman" w:cs="Times New Roman"/>
          <w:b/>
          <w:sz w:val="28"/>
          <w:szCs w:val="28"/>
        </w:rPr>
      </w:pPr>
    </w:p>
    <w:p w14:paraId="036702F0" w14:textId="77777777" w:rsidR="006D3927" w:rsidRPr="004B757D" w:rsidRDefault="006D3927" w:rsidP="006D3927">
      <w:pPr>
        <w:autoSpaceDE w:val="0"/>
        <w:autoSpaceDN w:val="0"/>
        <w:adjustRightInd w:val="0"/>
        <w:spacing w:after="0" w:line="240" w:lineRule="auto"/>
        <w:ind w:firstLine="709"/>
        <w:jc w:val="center"/>
        <w:rPr>
          <w:rFonts w:ascii="Times New Roman" w:hAnsi="Times New Roman" w:cs="Times New Roman"/>
          <w:b/>
          <w:color w:val="FF0000"/>
          <w:sz w:val="28"/>
          <w:szCs w:val="28"/>
        </w:rPr>
      </w:pPr>
    </w:p>
    <w:p w14:paraId="21E8645E" w14:textId="77777777" w:rsidR="00955DF6" w:rsidRPr="004B757D" w:rsidRDefault="00955DF6" w:rsidP="00955DF6">
      <w:pPr>
        <w:autoSpaceDE w:val="0"/>
        <w:autoSpaceDN w:val="0"/>
        <w:adjustRightInd w:val="0"/>
        <w:spacing w:after="0" w:line="240" w:lineRule="auto"/>
        <w:ind w:firstLine="709"/>
        <w:jc w:val="both"/>
        <w:rPr>
          <w:rFonts w:ascii="Times New Roman" w:hAnsi="Times New Roman" w:cs="Times New Roman"/>
          <w:b/>
          <w:sz w:val="28"/>
          <w:szCs w:val="28"/>
        </w:rPr>
      </w:pPr>
      <w:r w:rsidRPr="004B757D">
        <w:rPr>
          <w:rFonts w:ascii="Times New Roman" w:hAnsi="Times New Roman" w:cs="Times New Roman"/>
          <w:b/>
          <w:sz w:val="28"/>
          <w:szCs w:val="28"/>
        </w:rPr>
        <w:t>Уплата взносов гарантирует включение периодов деятельности в страховой стаж для назначения пенсии.</w:t>
      </w:r>
    </w:p>
    <w:p w14:paraId="6B5F1FF2" w14:textId="77777777" w:rsidR="00885301" w:rsidRPr="004B757D" w:rsidRDefault="00885301" w:rsidP="00885301">
      <w:pPr>
        <w:spacing w:after="0" w:line="240" w:lineRule="auto"/>
        <w:ind w:firstLine="709"/>
        <w:jc w:val="both"/>
        <w:rPr>
          <w:rFonts w:ascii="Times New Roman" w:eastAsia="Times New Roman" w:hAnsi="Times New Roman" w:cs="Times New Roman"/>
          <w:sz w:val="28"/>
          <w:szCs w:val="28"/>
          <w:lang w:eastAsia="ru-RU"/>
        </w:rPr>
      </w:pPr>
    </w:p>
    <w:p w14:paraId="3B5970CA" w14:textId="77777777" w:rsidR="00ED6528" w:rsidRPr="004B757D" w:rsidRDefault="00885301" w:rsidP="00371365">
      <w:pPr>
        <w:spacing w:after="0" w:line="240" w:lineRule="auto"/>
        <w:ind w:firstLine="709"/>
        <w:jc w:val="both"/>
        <w:rPr>
          <w:rFonts w:ascii="Times New Roman" w:eastAsia="Times New Roman" w:hAnsi="Times New Roman" w:cs="Times New Roman"/>
          <w:sz w:val="28"/>
          <w:szCs w:val="28"/>
          <w:lang w:eastAsia="ru-RU"/>
        </w:rPr>
      </w:pPr>
      <w:r w:rsidRPr="004B757D">
        <w:rPr>
          <w:rFonts w:ascii="Times New Roman" w:eastAsia="Times New Roman" w:hAnsi="Times New Roman" w:cs="Times New Roman"/>
          <w:sz w:val="28"/>
          <w:szCs w:val="28"/>
          <w:lang w:eastAsia="ru-RU"/>
        </w:rPr>
        <w:t>По возникающим вопросам необходимо обращаться в районный отдел Фонда по месту постановки на учет либо в консультационно-аналитический отдел</w:t>
      </w:r>
      <w:r w:rsidR="00912BE4" w:rsidRPr="004B757D">
        <w:rPr>
          <w:rFonts w:ascii="Times New Roman" w:eastAsia="Times New Roman" w:hAnsi="Times New Roman" w:cs="Times New Roman"/>
          <w:sz w:val="28"/>
          <w:szCs w:val="28"/>
          <w:lang w:eastAsia="ru-RU"/>
        </w:rPr>
        <w:t xml:space="preserve"> Минского городского управления</w:t>
      </w:r>
      <w:r w:rsidRPr="004B757D">
        <w:rPr>
          <w:rFonts w:ascii="Times New Roman" w:eastAsia="Times New Roman" w:hAnsi="Times New Roman" w:cs="Times New Roman"/>
          <w:sz w:val="28"/>
          <w:szCs w:val="28"/>
          <w:lang w:eastAsia="ru-RU"/>
        </w:rPr>
        <w:t xml:space="preserve"> (тел. </w:t>
      </w:r>
      <w:r w:rsidR="00912BE4" w:rsidRPr="004B757D">
        <w:rPr>
          <w:rFonts w:ascii="Times New Roman" w:eastAsia="Times New Roman" w:hAnsi="Times New Roman" w:cs="Times New Roman"/>
          <w:sz w:val="28"/>
          <w:szCs w:val="28"/>
          <w:lang w:eastAsia="ru-RU"/>
        </w:rPr>
        <w:t>(</w:t>
      </w:r>
      <w:r w:rsidRPr="004B757D">
        <w:rPr>
          <w:rFonts w:ascii="Times New Roman" w:eastAsia="Times New Roman" w:hAnsi="Times New Roman" w:cs="Times New Roman"/>
          <w:sz w:val="28"/>
          <w:szCs w:val="28"/>
          <w:lang w:eastAsia="ru-RU"/>
        </w:rPr>
        <w:t>017</w:t>
      </w:r>
      <w:r w:rsidR="00912BE4" w:rsidRPr="004B757D">
        <w:rPr>
          <w:rFonts w:ascii="Times New Roman" w:eastAsia="Times New Roman" w:hAnsi="Times New Roman" w:cs="Times New Roman"/>
          <w:sz w:val="28"/>
          <w:szCs w:val="28"/>
          <w:lang w:eastAsia="ru-RU"/>
        </w:rPr>
        <w:t xml:space="preserve">) </w:t>
      </w:r>
      <w:r w:rsidRPr="004B757D">
        <w:rPr>
          <w:rFonts w:ascii="Times New Roman" w:eastAsia="Times New Roman" w:hAnsi="Times New Roman" w:cs="Times New Roman"/>
          <w:sz w:val="28"/>
          <w:szCs w:val="28"/>
          <w:lang w:eastAsia="ru-RU"/>
        </w:rPr>
        <w:t>352</w:t>
      </w:r>
      <w:r w:rsidR="009809D3" w:rsidRPr="004B757D">
        <w:rPr>
          <w:rFonts w:ascii="Times New Roman" w:eastAsia="Times New Roman" w:hAnsi="Times New Roman" w:cs="Times New Roman"/>
          <w:sz w:val="28"/>
          <w:szCs w:val="28"/>
          <w:lang w:eastAsia="ru-RU"/>
        </w:rPr>
        <w:t>-</w:t>
      </w:r>
      <w:r w:rsidRPr="004B757D">
        <w:rPr>
          <w:rFonts w:ascii="Times New Roman" w:eastAsia="Times New Roman" w:hAnsi="Times New Roman" w:cs="Times New Roman"/>
          <w:sz w:val="28"/>
          <w:szCs w:val="28"/>
          <w:lang w:eastAsia="ru-RU"/>
        </w:rPr>
        <w:t>05</w:t>
      </w:r>
      <w:r w:rsidR="009809D3" w:rsidRPr="004B757D">
        <w:rPr>
          <w:rFonts w:ascii="Times New Roman" w:eastAsia="Times New Roman" w:hAnsi="Times New Roman" w:cs="Times New Roman"/>
          <w:sz w:val="28"/>
          <w:szCs w:val="28"/>
          <w:lang w:eastAsia="ru-RU"/>
        </w:rPr>
        <w:t>-</w:t>
      </w:r>
      <w:r w:rsidRPr="004B757D">
        <w:rPr>
          <w:rFonts w:ascii="Times New Roman" w:eastAsia="Times New Roman" w:hAnsi="Times New Roman" w:cs="Times New Roman"/>
          <w:sz w:val="28"/>
          <w:szCs w:val="28"/>
          <w:lang w:eastAsia="ru-RU"/>
        </w:rPr>
        <w:t>01)</w:t>
      </w:r>
      <w:r w:rsidR="009809D3" w:rsidRPr="004B757D">
        <w:rPr>
          <w:rFonts w:ascii="Times New Roman" w:eastAsia="Times New Roman" w:hAnsi="Times New Roman" w:cs="Times New Roman"/>
          <w:sz w:val="28"/>
          <w:szCs w:val="28"/>
          <w:lang w:eastAsia="ru-RU"/>
        </w:rPr>
        <w:t>.</w:t>
      </w:r>
      <w:r w:rsidR="005733F7" w:rsidRPr="004B757D">
        <w:rPr>
          <w:b/>
          <w:sz w:val="28"/>
          <w:szCs w:val="28"/>
        </w:rPr>
        <w:t xml:space="preserve"> </w:t>
      </w:r>
    </w:p>
    <w:p w14:paraId="7148C22E" w14:textId="77777777" w:rsidR="005733F7" w:rsidRPr="004B757D" w:rsidRDefault="006D3927" w:rsidP="006D3927">
      <w:pPr>
        <w:spacing w:after="0" w:line="240" w:lineRule="auto"/>
        <w:jc w:val="right"/>
        <w:rPr>
          <w:rFonts w:ascii="Times New Roman" w:hAnsi="Times New Roman" w:cs="Times New Roman"/>
          <w:i/>
          <w:sz w:val="28"/>
          <w:szCs w:val="28"/>
        </w:rPr>
      </w:pPr>
      <w:r w:rsidRPr="004B757D">
        <w:rPr>
          <w:rFonts w:ascii="Times New Roman" w:hAnsi="Times New Roman" w:cs="Times New Roman"/>
          <w:i/>
          <w:sz w:val="28"/>
          <w:szCs w:val="28"/>
        </w:rPr>
        <w:t xml:space="preserve">МГУ ФСЗН </w:t>
      </w:r>
      <w:proofErr w:type="spellStart"/>
      <w:r w:rsidRPr="004B757D">
        <w:rPr>
          <w:rFonts w:ascii="Times New Roman" w:hAnsi="Times New Roman" w:cs="Times New Roman"/>
          <w:i/>
          <w:sz w:val="28"/>
          <w:szCs w:val="28"/>
        </w:rPr>
        <w:t>МТиСЗ</w:t>
      </w:r>
      <w:proofErr w:type="spellEnd"/>
      <w:r w:rsidRPr="004B757D">
        <w:rPr>
          <w:rFonts w:ascii="Times New Roman" w:hAnsi="Times New Roman" w:cs="Times New Roman"/>
          <w:i/>
          <w:sz w:val="28"/>
          <w:szCs w:val="28"/>
        </w:rPr>
        <w:t xml:space="preserve"> РБ</w:t>
      </w:r>
    </w:p>
    <w:sectPr w:rsidR="005733F7" w:rsidRPr="004B757D" w:rsidSect="009809D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FFDA0" w14:textId="77777777" w:rsidR="002D2DD0" w:rsidRDefault="002D2DD0" w:rsidP="002D2DD0">
      <w:pPr>
        <w:spacing w:after="0" w:line="240" w:lineRule="auto"/>
      </w:pPr>
      <w:r>
        <w:separator/>
      </w:r>
    </w:p>
  </w:endnote>
  <w:endnote w:type="continuationSeparator" w:id="0">
    <w:p w14:paraId="3D1E1614" w14:textId="77777777" w:rsidR="002D2DD0" w:rsidRDefault="002D2DD0" w:rsidP="002D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3D6D2" w14:textId="77777777" w:rsidR="002D2DD0" w:rsidRDefault="002D2DD0" w:rsidP="002D2DD0">
      <w:pPr>
        <w:spacing w:after="0" w:line="240" w:lineRule="auto"/>
      </w:pPr>
      <w:r>
        <w:separator/>
      </w:r>
    </w:p>
  </w:footnote>
  <w:footnote w:type="continuationSeparator" w:id="0">
    <w:p w14:paraId="67360F0F" w14:textId="77777777" w:rsidR="002D2DD0" w:rsidRDefault="002D2DD0" w:rsidP="002D2D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DB8"/>
    <w:rsid w:val="0000153A"/>
    <w:rsid w:val="000166CC"/>
    <w:rsid w:val="000F078E"/>
    <w:rsid w:val="001352DB"/>
    <w:rsid w:val="001E2BC4"/>
    <w:rsid w:val="002A2643"/>
    <w:rsid w:val="002B79FF"/>
    <w:rsid w:val="002D2DD0"/>
    <w:rsid w:val="002E0574"/>
    <w:rsid w:val="003316BA"/>
    <w:rsid w:val="00336598"/>
    <w:rsid w:val="00371365"/>
    <w:rsid w:val="003A338B"/>
    <w:rsid w:val="003B4DB8"/>
    <w:rsid w:val="003C3BD1"/>
    <w:rsid w:val="003E2897"/>
    <w:rsid w:val="004221F7"/>
    <w:rsid w:val="00475923"/>
    <w:rsid w:val="0048524D"/>
    <w:rsid w:val="004B42A2"/>
    <w:rsid w:val="004B757D"/>
    <w:rsid w:val="004D69BA"/>
    <w:rsid w:val="004E0A83"/>
    <w:rsid w:val="004F0364"/>
    <w:rsid w:val="005733F7"/>
    <w:rsid w:val="0059512F"/>
    <w:rsid w:val="0062321F"/>
    <w:rsid w:val="006C188C"/>
    <w:rsid w:val="006D3927"/>
    <w:rsid w:val="007268CE"/>
    <w:rsid w:val="00726C62"/>
    <w:rsid w:val="007A6D76"/>
    <w:rsid w:val="007E6A9C"/>
    <w:rsid w:val="007E7D7F"/>
    <w:rsid w:val="00800958"/>
    <w:rsid w:val="00831174"/>
    <w:rsid w:val="00851F85"/>
    <w:rsid w:val="008816D2"/>
    <w:rsid w:val="00885301"/>
    <w:rsid w:val="00885BB3"/>
    <w:rsid w:val="009032C8"/>
    <w:rsid w:val="00912BE4"/>
    <w:rsid w:val="00921AB8"/>
    <w:rsid w:val="00930DE2"/>
    <w:rsid w:val="00946342"/>
    <w:rsid w:val="00946415"/>
    <w:rsid w:val="009518F0"/>
    <w:rsid w:val="00955DF6"/>
    <w:rsid w:val="009804AB"/>
    <w:rsid w:val="009809D3"/>
    <w:rsid w:val="0098132E"/>
    <w:rsid w:val="009A6ECF"/>
    <w:rsid w:val="009D69F3"/>
    <w:rsid w:val="00A85B32"/>
    <w:rsid w:val="00B570B9"/>
    <w:rsid w:val="00B979CB"/>
    <w:rsid w:val="00BA1AD6"/>
    <w:rsid w:val="00BB0E4A"/>
    <w:rsid w:val="00BC0876"/>
    <w:rsid w:val="00BE07C6"/>
    <w:rsid w:val="00C1280C"/>
    <w:rsid w:val="00C14F7E"/>
    <w:rsid w:val="00C965E0"/>
    <w:rsid w:val="00CA6891"/>
    <w:rsid w:val="00D61CC0"/>
    <w:rsid w:val="00D94F4D"/>
    <w:rsid w:val="00DC2FE3"/>
    <w:rsid w:val="00DE47A3"/>
    <w:rsid w:val="00DE55D6"/>
    <w:rsid w:val="00E15D57"/>
    <w:rsid w:val="00E31E26"/>
    <w:rsid w:val="00E62007"/>
    <w:rsid w:val="00E77BE8"/>
    <w:rsid w:val="00ED6528"/>
    <w:rsid w:val="00F105A1"/>
    <w:rsid w:val="00F514D8"/>
    <w:rsid w:val="00FE1887"/>
    <w:rsid w:val="00FE23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0D755"/>
  <w15:docId w15:val="{EC056198-9DAE-4145-9F3D-ECA6B823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B4D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B4D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4D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B4DB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B4D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30DE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0DE2"/>
    <w:rPr>
      <w:rFonts w:ascii="Tahoma" w:hAnsi="Tahoma" w:cs="Tahoma"/>
      <w:sz w:val="16"/>
      <w:szCs w:val="16"/>
    </w:rPr>
  </w:style>
  <w:style w:type="paragraph" w:styleId="a6">
    <w:name w:val="List Paragraph"/>
    <w:basedOn w:val="a"/>
    <w:uiPriority w:val="34"/>
    <w:qFormat/>
    <w:rsid w:val="00A85B32"/>
    <w:pPr>
      <w:ind w:left="720"/>
      <w:contextualSpacing/>
    </w:pPr>
  </w:style>
  <w:style w:type="table" w:styleId="a7">
    <w:name w:val="Table Grid"/>
    <w:basedOn w:val="a1"/>
    <w:uiPriority w:val="59"/>
    <w:rsid w:val="0088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9"/>
    <w:uiPriority w:val="99"/>
    <w:semiHidden/>
    <w:locked/>
    <w:rsid w:val="002D2DD0"/>
    <w:rPr>
      <w:rFonts w:ascii="Times New Roman" w:eastAsia="Times New Roman" w:hAnsi="Times New Roman" w:cs="Times New Roman"/>
    </w:rPr>
  </w:style>
  <w:style w:type="paragraph" w:styleId="a9">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8"/>
    <w:uiPriority w:val="99"/>
    <w:semiHidden/>
    <w:unhideWhenUsed/>
    <w:rsid w:val="002D2DD0"/>
    <w:pPr>
      <w:spacing w:after="0" w:line="240" w:lineRule="auto"/>
    </w:pPr>
    <w:rPr>
      <w:rFonts w:ascii="Times New Roman" w:eastAsia="Times New Roman" w:hAnsi="Times New Roman" w:cs="Times New Roman"/>
    </w:rPr>
  </w:style>
  <w:style w:type="character" w:customStyle="1" w:styleId="11">
    <w:name w:val="Текст сноски Знак1"/>
    <w:basedOn w:val="a0"/>
    <w:uiPriority w:val="99"/>
    <w:semiHidden/>
    <w:rsid w:val="002D2DD0"/>
    <w:rPr>
      <w:sz w:val="20"/>
      <w:szCs w:val="20"/>
    </w:rPr>
  </w:style>
  <w:style w:type="character" w:styleId="aa">
    <w:name w:val="footnote reference"/>
    <w:uiPriority w:val="99"/>
    <w:unhideWhenUsed/>
    <w:rsid w:val="002D2D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590118">
      <w:bodyDiv w:val="1"/>
      <w:marLeft w:val="0"/>
      <w:marRight w:val="0"/>
      <w:marTop w:val="0"/>
      <w:marBottom w:val="0"/>
      <w:divBdr>
        <w:top w:val="none" w:sz="0" w:space="0" w:color="auto"/>
        <w:left w:val="none" w:sz="0" w:space="0" w:color="auto"/>
        <w:bottom w:val="none" w:sz="0" w:space="0" w:color="auto"/>
        <w:right w:val="none" w:sz="0" w:space="0" w:color="auto"/>
      </w:divBdr>
      <w:divsChild>
        <w:div w:id="1930382371">
          <w:marLeft w:val="0"/>
          <w:marRight w:val="0"/>
          <w:marTop w:val="0"/>
          <w:marBottom w:val="0"/>
          <w:divBdr>
            <w:top w:val="none" w:sz="0" w:space="0" w:color="auto"/>
            <w:left w:val="none" w:sz="0" w:space="0" w:color="auto"/>
            <w:bottom w:val="none" w:sz="0" w:space="0" w:color="auto"/>
            <w:right w:val="none" w:sz="0" w:space="0" w:color="auto"/>
          </w:divBdr>
        </w:div>
        <w:div w:id="1820073383">
          <w:marLeft w:val="0"/>
          <w:marRight w:val="0"/>
          <w:marTop w:val="0"/>
          <w:marBottom w:val="0"/>
          <w:divBdr>
            <w:top w:val="none" w:sz="0" w:space="0" w:color="auto"/>
            <w:left w:val="none" w:sz="0" w:space="0" w:color="auto"/>
            <w:bottom w:val="none" w:sz="0" w:space="0" w:color="auto"/>
            <w:right w:val="none" w:sz="0" w:space="0" w:color="auto"/>
          </w:divBdr>
        </w:div>
        <w:div w:id="297298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99438-CC02-4960-B7D2-91B49603E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Мотуз Наталия Альбиновна</dc:creator>
  <cp:lastModifiedBy>Сипович Ирина Валерьевна</cp:lastModifiedBy>
  <cp:revision>3</cp:revision>
  <cp:lastPrinted>2020-02-04T14:12:00Z</cp:lastPrinted>
  <dcterms:created xsi:type="dcterms:W3CDTF">2026-01-16T07:56:00Z</dcterms:created>
  <dcterms:modified xsi:type="dcterms:W3CDTF">2026-01-16T07:59:00Z</dcterms:modified>
</cp:coreProperties>
</file>