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B7" w:rsidRPr="00A71BB7" w:rsidRDefault="00A71BB7" w:rsidP="00A71BB7">
      <w:pPr>
        <w:ind w:firstLine="708"/>
        <w:jc w:val="center"/>
        <w:rPr>
          <w:b/>
          <w:bCs/>
        </w:rPr>
      </w:pPr>
      <w:r>
        <w:rPr>
          <w:b/>
          <w:bCs/>
        </w:rPr>
        <w:t>Дополнение к уведомлению об общественном обсуждении о</w:t>
      </w:r>
      <w:r w:rsidRPr="00A71BB7">
        <w:rPr>
          <w:b/>
          <w:bCs/>
        </w:rPr>
        <w:t>тчет</w:t>
      </w:r>
      <w:r>
        <w:rPr>
          <w:b/>
          <w:bCs/>
        </w:rPr>
        <w:t>а</w:t>
      </w:r>
      <w:r w:rsidRPr="00A71BB7">
        <w:rPr>
          <w:b/>
          <w:bCs/>
        </w:rPr>
        <w:t xml:space="preserve"> об оценке воздействия на окружающую среду (далее – </w:t>
      </w:r>
      <w:proofErr w:type="spellStart"/>
      <w:r w:rsidRPr="00A71BB7">
        <w:rPr>
          <w:b/>
          <w:bCs/>
        </w:rPr>
        <w:t>ОВОС</w:t>
      </w:r>
      <w:proofErr w:type="spellEnd"/>
      <w:r w:rsidRPr="00A71BB7">
        <w:rPr>
          <w:b/>
          <w:bCs/>
        </w:rPr>
        <w:t>) планируемой хозяйственной деятельности по объекту: «Храм по                                   ул. Маяковского во имя святого пророка Илии»</w:t>
      </w:r>
    </w:p>
    <w:p w:rsidR="00536717" w:rsidRDefault="00536717" w:rsidP="00536717">
      <w:pPr>
        <w:ind w:firstLine="708"/>
      </w:pPr>
      <w:r w:rsidRPr="00536717">
        <w:rPr>
          <w:b/>
        </w:rPr>
        <w:t xml:space="preserve">Заказчик планируемой деятельности: </w:t>
      </w:r>
      <w:r>
        <w:t xml:space="preserve">религиозная община «Старообрядческий приход в </w:t>
      </w:r>
      <w:r w:rsidR="00AE27F7">
        <w:t>честь святого пророка Илии в г.</w:t>
      </w:r>
      <w:r>
        <w:t>Минске Минской епархии Белорусской православной церкви (Белорусского Экзархата Московского Патриархата)».</w:t>
      </w:r>
    </w:p>
    <w:p w:rsidR="00AE27F7" w:rsidRDefault="00536717" w:rsidP="00AE27F7">
      <w:r w:rsidRPr="00536717">
        <w:rPr>
          <w:b/>
        </w:rPr>
        <w:t>Адрес:</w:t>
      </w:r>
      <w:r w:rsidRPr="00536717">
        <w:t xml:space="preserve"> </w:t>
      </w:r>
      <w:r>
        <w:t>220094</w:t>
      </w:r>
      <w:r w:rsidR="006F4E9E" w:rsidRPr="00AE27F7">
        <w:t xml:space="preserve"> </w:t>
      </w:r>
      <w:r w:rsidR="00AE27F7">
        <w:t>ул. Горовца, 14, к. 1, кв. 225;</w:t>
      </w:r>
    </w:p>
    <w:p w:rsidR="00AE27F7" w:rsidRPr="00A71BB7" w:rsidRDefault="00AE27F7" w:rsidP="00AE27F7">
      <w:pPr>
        <w:rPr>
          <w:lang w:val="en-US"/>
        </w:rPr>
      </w:pPr>
      <w:proofErr w:type="gramStart"/>
      <w:r w:rsidRPr="00AE27F7">
        <w:rPr>
          <w:lang w:val="en-US"/>
        </w:rPr>
        <w:t>e</w:t>
      </w:r>
      <w:r w:rsidRPr="00A71BB7">
        <w:rPr>
          <w:lang w:val="en-US"/>
        </w:rPr>
        <w:t>-</w:t>
      </w:r>
      <w:r w:rsidRPr="00AE27F7">
        <w:rPr>
          <w:lang w:val="en-US"/>
        </w:rPr>
        <w:t>mai</w:t>
      </w:r>
      <w:r>
        <w:rPr>
          <w:lang w:val="en-US"/>
        </w:rPr>
        <w:t>l</w:t>
      </w:r>
      <w:proofErr w:type="gramEnd"/>
      <w:r w:rsidRPr="00A71BB7">
        <w:rPr>
          <w:lang w:val="en-US"/>
        </w:rPr>
        <w:t xml:space="preserve">: </w:t>
      </w:r>
      <w:r>
        <w:rPr>
          <w:lang w:val="en-US"/>
        </w:rPr>
        <w:t>velanna</w:t>
      </w:r>
      <w:r w:rsidRPr="00A71BB7">
        <w:rPr>
          <w:lang w:val="en-US"/>
        </w:rPr>
        <w:t>-</w:t>
      </w:r>
      <w:r>
        <w:rPr>
          <w:lang w:val="en-US"/>
        </w:rPr>
        <w:t>minsk</w:t>
      </w:r>
      <w:r w:rsidRPr="00A71BB7">
        <w:rPr>
          <w:lang w:val="en-US"/>
        </w:rPr>
        <w:t>@</w:t>
      </w:r>
      <w:r>
        <w:rPr>
          <w:lang w:val="en-US"/>
        </w:rPr>
        <w:t>yandex</w:t>
      </w:r>
      <w:r w:rsidRPr="00A71BB7">
        <w:rPr>
          <w:lang w:val="en-US"/>
        </w:rPr>
        <w:t>.</w:t>
      </w:r>
      <w:r>
        <w:rPr>
          <w:lang w:val="en-US"/>
        </w:rPr>
        <w:t>by</w:t>
      </w:r>
      <w:r w:rsidRPr="00A71BB7">
        <w:rPr>
          <w:lang w:val="en-US"/>
        </w:rPr>
        <w:t xml:space="preserve">; </w:t>
      </w:r>
    </w:p>
    <w:p w:rsidR="00AE27F7" w:rsidRPr="00A71BB7" w:rsidRDefault="00AE27F7" w:rsidP="00AE27F7">
      <w:pPr>
        <w:rPr>
          <w:lang w:val="en-US"/>
        </w:rPr>
      </w:pPr>
      <w:proofErr w:type="gramStart"/>
      <w:r>
        <w:t>р</w:t>
      </w:r>
      <w:proofErr w:type="gramEnd"/>
      <w:r w:rsidRPr="00A71BB7">
        <w:rPr>
          <w:lang w:val="en-US"/>
        </w:rPr>
        <w:t>/</w:t>
      </w:r>
      <w:r>
        <w:t>с</w:t>
      </w:r>
      <w:r w:rsidRPr="00A71BB7">
        <w:rPr>
          <w:lang w:val="en-US"/>
        </w:rPr>
        <w:t>: BY48</w:t>
      </w:r>
      <w:proofErr w:type="spellStart"/>
      <w:r>
        <w:t>АКВВ</w:t>
      </w:r>
      <w:proofErr w:type="spellEnd"/>
      <w:r w:rsidRPr="00A71BB7">
        <w:rPr>
          <w:lang w:val="en-US"/>
        </w:rPr>
        <w:t xml:space="preserve">31350000006145100000, </w:t>
      </w:r>
      <w:proofErr w:type="spellStart"/>
      <w:r>
        <w:t>БИК</w:t>
      </w:r>
      <w:proofErr w:type="spellEnd"/>
      <w:r w:rsidRPr="00A71BB7">
        <w:rPr>
          <w:lang w:val="en-US"/>
        </w:rPr>
        <w:t xml:space="preserve"> </w:t>
      </w:r>
      <w:proofErr w:type="spellStart"/>
      <w:r>
        <w:t>АКВВВ</w:t>
      </w:r>
      <w:proofErr w:type="spellEnd"/>
      <w:r w:rsidRPr="00A71BB7">
        <w:rPr>
          <w:lang w:val="en-US"/>
        </w:rPr>
        <w:t xml:space="preserve">21510, </w:t>
      </w:r>
    </w:p>
    <w:p w:rsidR="00AE27F7" w:rsidRPr="00A71BB7" w:rsidRDefault="00AE27F7" w:rsidP="00AE27F7">
      <w:pPr>
        <w:rPr>
          <w:lang w:val="en-US"/>
        </w:rPr>
      </w:pPr>
      <w:proofErr w:type="spellStart"/>
      <w:r>
        <w:t>УНП</w:t>
      </w:r>
      <w:proofErr w:type="spellEnd"/>
      <w:r w:rsidRPr="00A71BB7">
        <w:rPr>
          <w:lang w:val="en-US"/>
        </w:rPr>
        <w:t xml:space="preserve"> 102316993, </w:t>
      </w:r>
      <w:r>
        <w:t>филиал</w:t>
      </w:r>
      <w:r w:rsidRPr="00A71BB7">
        <w:rPr>
          <w:lang w:val="en-US"/>
        </w:rPr>
        <w:t xml:space="preserve"> № 510 </w:t>
      </w:r>
      <w:r>
        <w:t>ОАО</w:t>
      </w:r>
      <w:r w:rsidRPr="00A71BB7">
        <w:rPr>
          <w:lang w:val="en-US"/>
        </w:rPr>
        <w:t xml:space="preserve"> «</w:t>
      </w:r>
      <w:proofErr w:type="spellStart"/>
      <w:r>
        <w:t>АСБ</w:t>
      </w:r>
      <w:proofErr w:type="spellEnd"/>
      <w:r w:rsidRPr="00A71BB7">
        <w:rPr>
          <w:lang w:val="en-US"/>
        </w:rPr>
        <w:t xml:space="preserve"> </w:t>
      </w:r>
      <w:proofErr w:type="spellStart"/>
      <w:r>
        <w:t>Беларус</w:t>
      </w:r>
      <w:proofErr w:type="spellEnd"/>
      <w:r w:rsidRPr="00A71BB7">
        <w:rPr>
          <w:lang w:val="en-US"/>
        </w:rPr>
        <w:t>-</w:t>
      </w:r>
      <w:r>
        <w:t>банк</w:t>
      </w:r>
      <w:r w:rsidRPr="00A71BB7">
        <w:rPr>
          <w:lang w:val="en-US"/>
        </w:rPr>
        <w:t xml:space="preserve">», </w:t>
      </w:r>
      <w:r>
        <w:t>г</w:t>
      </w:r>
      <w:r w:rsidRPr="00A71BB7">
        <w:rPr>
          <w:lang w:val="en-US"/>
        </w:rPr>
        <w:t>.</w:t>
      </w:r>
      <w:r>
        <w:t>Минск</w:t>
      </w:r>
      <w:r w:rsidRPr="00A71BB7">
        <w:rPr>
          <w:lang w:val="en-US"/>
        </w:rPr>
        <w:t>.</w:t>
      </w:r>
    </w:p>
    <w:p w:rsidR="00536717" w:rsidRDefault="00536717" w:rsidP="00AE27F7">
      <w:pPr>
        <w:ind w:firstLine="708"/>
      </w:pPr>
      <w:r w:rsidRPr="00AE27F7">
        <w:rPr>
          <w:b/>
        </w:rPr>
        <w:t>Обоснование и описание планируемой хозяйственной и иной деятельности:</w:t>
      </w:r>
      <w:r>
        <w:t xml:space="preserve"> целью реализации настоящего проекта является строительство на отдельно выделенном земельном участке в районе </w:t>
      </w:r>
      <w:r w:rsidR="00AE27F7">
        <w:t xml:space="preserve">                 ул. Маяковского в г.</w:t>
      </w:r>
      <w:r>
        <w:t xml:space="preserve">Минске комплекса старообрядческого православного прихода в честь святого пророка Илии, находящегося в ведении Минской </w:t>
      </w:r>
    </w:p>
    <w:p w:rsidR="00536717" w:rsidRDefault="00536717" w:rsidP="00536717">
      <w:pPr>
        <w:ind w:firstLine="0"/>
      </w:pPr>
      <w:r>
        <w:t>епархии Белорусской православной церкви.</w:t>
      </w:r>
    </w:p>
    <w:p w:rsidR="00536717" w:rsidRDefault="00536717" w:rsidP="00AE27F7">
      <w:pPr>
        <w:ind w:firstLine="708"/>
      </w:pPr>
      <w:r>
        <w:t xml:space="preserve">Площадь земельного участка, необходимая для размещения </w:t>
      </w:r>
      <w:r w:rsidR="00AE27F7">
        <w:t xml:space="preserve">                  </w:t>
      </w:r>
      <w:r>
        <w:t>объекта, — 0,3 га.</w:t>
      </w:r>
    </w:p>
    <w:p w:rsidR="00536717" w:rsidRDefault="00536717" w:rsidP="00AE27F7">
      <w:pPr>
        <w:ind w:firstLine="708"/>
      </w:pPr>
      <w:r>
        <w:t>В состав основных помещений здания храма входят комната настоятеля, трапезная, комната приема пищи, комната для подготовки к крещению, купель, комната для проведения духовных бесед, санузел для посетителей, клирос, помещение для хранения церковной утвари. В технологии работы храма помещение купели предназначено для проведения обряда крещения взрослого населения.</w:t>
      </w:r>
    </w:p>
    <w:p w:rsidR="00AE27F7" w:rsidRDefault="00536717" w:rsidP="00AE27F7">
      <w:pPr>
        <w:ind w:firstLine="708"/>
      </w:pPr>
      <w:r>
        <w:t xml:space="preserve">Подход к храму </w:t>
      </w:r>
      <w:proofErr w:type="gramStart"/>
      <w:r>
        <w:t>предусматривается со стороны пер</w:t>
      </w:r>
      <w:proofErr w:type="gramEnd"/>
      <w:r>
        <w:t>. Маяковского</w:t>
      </w:r>
      <w:r w:rsidR="00AE27F7">
        <w:t xml:space="preserve">                 </w:t>
      </w:r>
      <w:r>
        <w:t xml:space="preserve">(от </w:t>
      </w:r>
      <w:proofErr w:type="spellStart"/>
      <w:r>
        <w:t>Червенского</w:t>
      </w:r>
      <w:proofErr w:type="spellEnd"/>
      <w:r>
        <w:t xml:space="preserve"> рынка) по пешеходной дорожке с плиточным мощением. Подъезд специального транспорта (машины МЧС, спецтранспорт для инвалидов и др.) в случае необходимости предусматривается по этой же дорожке.</w:t>
      </w:r>
    </w:p>
    <w:p w:rsidR="00536717" w:rsidRDefault="00536717" w:rsidP="00AE27F7">
      <w:pPr>
        <w:ind w:firstLine="708"/>
      </w:pPr>
      <w:r>
        <w:t xml:space="preserve">По результатам </w:t>
      </w:r>
      <w:proofErr w:type="spellStart"/>
      <w:r>
        <w:t>ОВОС</w:t>
      </w:r>
      <w:proofErr w:type="spellEnd"/>
      <w:r>
        <w:t xml:space="preserve"> существующее состояние окружающей среды определено как благоприятное, без ограничений для размещения объекта на выбранной площадке, так как вредного воздействия на окружающую среду, в том числе существенного увеличения «валовой» нагрузки на атмосферный воздух и водные ресурсы, реализация объекта не предполагает.</w:t>
      </w:r>
    </w:p>
    <w:p w:rsidR="00536717" w:rsidRDefault="00536717" w:rsidP="00AE27F7">
      <w:pPr>
        <w:ind w:firstLine="708"/>
      </w:pPr>
      <w:r w:rsidRPr="00AE27F7">
        <w:rPr>
          <w:b/>
        </w:rPr>
        <w:t xml:space="preserve">Информация о принимаемом в отношении хозяйственной и иной деятельности решении и государственном органе, ответственном за принятие такого решения: </w:t>
      </w:r>
      <w:r>
        <w:t>основанием для реализации проекта является акт выбора места размещения земельного участка для строительства объекта от 09.10.2017 и резолюция Президента Республики Беларусь от 29.12.2017 № 28/51 П1886.</w:t>
      </w:r>
    </w:p>
    <w:p w:rsidR="00536717" w:rsidRDefault="00536717" w:rsidP="00AE27F7">
      <w:pPr>
        <w:ind w:firstLine="708"/>
      </w:pPr>
      <w:r w:rsidRPr="00AE27F7">
        <w:rPr>
          <w:b/>
        </w:rPr>
        <w:lastRenderedPageBreak/>
        <w:t>Информация о месте размещения планируемой хозяйственной и иной деятельности:</w:t>
      </w:r>
      <w:r w:rsidR="00AE27F7">
        <w:t xml:space="preserve"> </w:t>
      </w:r>
      <w:r>
        <w:t>проектом плани</w:t>
      </w:r>
      <w:r w:rsidR="00AE27F7">
        <w:t>руется строительство храма в г.</w:t>
      </w:r>
      <w:r>
        <w:t>Минске вдоль ул. Маяковского.</w:t>
      </w:r>
    </w:p>
    <w:p w:rsidR="00536717" w:rsidRPr="00AE27F7" w:rsidRDefault="00536717" w:rsidP="00AE27F7">
      <w:pPr>
        <w:ind w:firstLine="708"/>
        <w:rPr>
          <w:b/>
        </w:rPr>
      </w:pPr>
      <w:r w:rsidRPr="00AE27F7">
        <w:rPr>
          <w:b/>
        </w:rPr>
        <w:t>Информация о сроках реализации планируемой хозяйственной и иной деятельности:</w:t>
      </w:r>
    </w:p>
    <w:p w:rsidR="00536717" w:rsidRDefault="00536717" w:rsidP="00536717">
      <w:r>
        <w:t xml:space="preserve">— начало строительства — </w:t>
      </w:r>
      <w:proofErr w:type="spellStart"/>
      <w:r>
        <w:t>II</w:t>
      </w:r>
      <w:proofErr w:type="spellEnd"/>
      <w:r>
        <w:t xml:space="preserve"> квартал 2019 года;</w:t>
      </w:r>
    </w:p>
    <w:p w:rsidR="00536717" w:rsidRDefault="00536717" w:rsidP="00AE27F7">
      <w:r>
        <w:t>— продолжительность строительства  —1,5 года;</w:t>
      </w:r>
    </w:p>
    <w:p w:rsidR="00536717" w:rsidRDefault="00536717" w:rsidP="00536717">
      <w:r>
        <w:t>— срок эксплуатации — 50 лет.</w:t>
      </w:r>
    </w:p>
    <w:p w:rsidR="00536717" w:rsidRPr="00AE27F7" w:rsidRDefault="00536717" w:rsidP="00AE27F7">
      <w:pPr>
        <w:ind w:firstLine="708"/>
        <w:rPr>
          <w:b/>
        </w:rPr>
      </w:pPr>
      <w:r w:rsidRPr="00AE27F7">
        <w:rPr>
          <w:b/>
        </w:rPr>
        <w:t xml:space="preserve">Информация о сроках проведения общественных обсуждений и представления замечаний по отчету об </w:t>
      </w:r>
      <w:proofErr w:type="spellStart"/>
      <w:r w:rsidRPr="00AE27F7">
        <w:rPr>
          <w:b/>
        </w:rPr>
        <w:t>ОВОС</w:t>
      </w:r>
      <w:proofErr w:type="spellEnd"/>
      <w:r w:rsidRPr="00AE27F7">
        <w:rPr>
          <w:b/>
        </w:rPr>
        <w:t xml:space="preserve"> с указанием даты начала и окончания общественных осуждений:</w:t>
      </w:r>
      <w:r w:rsidR="00AE27F7">
        <w:t xml:space="preserve"> </w:t>
      </w:r>
      <w:r>
        <w:t>общественные обсуждения будут проводиться с 15 февраля 2019 года по 16 марта 2019 года.</w:t>
      </w:r>
    </w:p>
    <w:p w:rsidR="00AE27F7" w:rsidRDefault="00536717" w:rsidP="00AE27F7">
      <w:pPr>
        <w:ind w:firstLine="708"/>
      </w:pPr>
      <w:proofErr w:type="gramStart"/>
      <w:r w:rsidRPr="00AE27F7">
        <w:rPr>
          <w:b/>
        </w:rPr>
        <w:t xml:space="preserve">Информация о том, где можно ознакомиться с отчетом об </w:t>
      </w:r>
      <w:proofErr w:type="spellStart"/>
      <w:r w:rsidRPr="00AE27F7">
        <w:rPr>
          <w:b/>
        </w:rPr>
        <w:t>ОВОС</w:t>
      </w:r>
      <w:proofErr w:type="spellEnd"/>
      <w:r w:rsidRPr="00AE27F7">
        <w:rPr>
          <w:b/>
        </w:rPr>
        <w:t xml:space="preserve"> и куда направить замечания и предложения по отчету об </w:t>
      </w:r>
      <w:proofErr w:type="spellStart"/>
      <w:r w:rsidRPr="00AE27F7">
        <w:rPr>
          <w:b/>
        </w:rPr>
        <w:t>ОВОС</w:t>
      </w:r>
      <w:proofErr w:type="spellEnd"/>
      <w:r w:rsidRPr="00AE27F7">
        <w:rPr>
          <w:b/>
        </w:rPr>
        <w:t xml:space="preserve"> (наименование, почтовый адрес, адрес сайта, фамилия, собственное имя, отчество (при наличии) и должность контактного лица, номер телефона и факса, электронный адрес):</w:t>
      </w:r>
      <w:r w:rsidR="00AE27F7">
        <w:t xml:space="preserve"> </w:t>
      </w:r>
      <w:r>
        <w:t>адм</w:t>
      </w:r>
      <w:r w:rsidR="00AE27F7">
        <w:t>инистрация Ленинского района г.Минска (220006, г.</w:t>
      </w:r>
      <w:r>
        <w:t xml:space="preserve">Минск, ул. Маяковского, 83, </w:t>
      </w:r>
      <w:proofErr w:type="spellStart"/>
      <w:r>
        <w:t>каб</w:t>
      </w:r>
      <w:proofErr w:type="spellEnd"/>
      <w:r>
        <w:t>. 206), в рабочие дни с 9:00 до 18</w:t>
      </w:r>
      <w:proofErr w:type="gramEnd"/>
      <w:r>
        <w:t>:00, четверг с 15:00 до 20:00. Контактное лицо — начальник управления по архитектуре и строительству (главный архитектор) О</w:t>
      </w:r>
      <w:r w:rsidR="00AE27F7">
        <w:t>сипович Анастасия Ивановна, тел:</w:t>
      </w:r>
      <w:r>
        <w:t xml:space="preserve"> </w:t>
      </w:r>
      <w:r w:rsidRPr="00536717">
        <w:t>(017) 223-81-41</w:t>
      </w:r>
      <w:r w:rsidR="00AE27F7">
        <w:t>, тел/факс: (017) 223-36-70,</w:t>
      </w:r>
      <w:r w:rsidRPr="00536717">
        <w:t xml:space="preserve"> </w:t>
      </w:r>
      <w:r w:rsidRPr="00536717">
        <w:rPr>
          <w:lang w:val="en-US"/>
        </w:rPr>
        <w:t>e</w:t>
      </w:r>
      <w:r w:rsidRPr="00536717">
        <w:t>-</w:t>
      </w:r>
      <w:r w:rsidRPr="00536717">
        <w:rPr>
          <w:lang w:val="en-US"/>
        </w:rPr>
        <w:t>mail</w:t>
      </w:r>
      <w:r w:rsidR="00AE27F7">
        <w:t>:</w:t>
      </w:r>
      <w:r w:rsidRPr="00536717">
        <w:t xml:space="preserve"> </w:t>
      </w:r>
      <w:proofErr w:type="spellStart"/>
      <w:r w:rsidRPr="00536717">
        <w:rPr>
          <w:lang w:val="en-US"/>
        </w:rPr>
        <w:t>len</w:t>
      </w:r>
      <w:proofErr w:type="spellEnd"/>
      <w:r w:rsidR="00AE27F7">
        <w:t>.</w:t>
      </w:r>
      <w:proofErr w:type="spellStart"/>
      <w:r w:rsidRPr="00536717">
        <w:rPr>
          <w:lang w:val="en-US"/>
        </w:rPr>
        <w:t>stroi</w:t>
      </w:r>
      <w:proofErr w:type="spellEnd"/>
      <w:r w:rsidRPr="00536717">
        <w:t>@</w:t>
      </w:r>
      <w:proofErr w:type="spellStart"/>
      <w:r w:rsidRPr="00536717">
        <w:rPr>
          <w:lang w:val="en-US"/>
        </w:rPr>
        <w:t>minsk</w:t>
      </w:r>
      <w:proofErr w:type="spellEnd"/>
      <w:r w:rsidR="00AE27F7">
        <w:t>.</w:t>
      </w:r>
      <w:proofErr w:type="spellStart"/>
      <w:r w:rsidRPr="00536717">
        <w:rPr>
          <w:lang w:val="en-US"/>
        </w:rPr>
        <w:t>gov</w:t>
      </w:r>
      <w:proofErr w:type="spellEnd"/>
      <w:r w:rsidR="00AE27F7">
        <w:t>.</w:t>
      </w:r>
      <w:r>
        <w:rPr>
          <w:lang w:val="en-US"/>
        </w:rPr>
        <w:t>by</w:t>
      </w:r>
      <w:r w:rsidR="00AE27F7">
        <w:t>.</w:t>
      </w:r>
      <w:r w:rsidRPr="00536717">
        <w:t xml:space="preserve"> </w:t>
      </w:r>
      <w:r w:rsidR="00AE27F7">
        <w:t>Офи</w:t>
      </w:r>
      <w:r>
        <w:t>циальный сайт администрации Ленинского райо</w:t>
      </w:r>
      <w:r w:rsidR="00AE27F7">
        <w:t>на г.</w:t>
      </w:r>
      <w:r>
        <w:t>Минска www.lenadmin.gov.by.</w:t>
      </w:r>
    </w:p>
    <w:p w:rsidR="00536717" w:rsidRDefault="00536717" w:rsidP="00AE27F7">
      <w:pPr>
        <w:ind w:firstLine="708"/>
      </w:pPr>
      <w:r w:rsidRPr="00AE27F7">
        <w:rPr>
          <w:b/>
        </w:rPr>
        <w:t>Информация о месте нахождения местного исполнительного и распорядительного органа, ответственного за принятие решения о размещении объекта (наименование, почтовый адрес, сайт, номера телефона и факса, электронный адрес)</w:t>
      </w:r>
      <w:r>
        <w:t>:</w:t>
      </w:r>
      <w:r w:rsidR="00AE27F7">
        <w:t xml:space="preserve"> </w:t>
      </w:r>
      <w:r>
        <w:t>адм</w:t>
      </w:r>
      <w:r w:rsidR="00AE27F7">
        <w:t>инистрация Ленинского района г.Минска (220006, г.</w:t>
      </w:r>
      <w:r>
        <w:t xml:space="preserve">Минск, ул. Маяковского, 83), </w:t>
      </w:r>
      <w:r w:rsidR="00AE27F7">
        <w:t xml:space="preserve">                                         тел. (017) 223-81-41, тел./факс </w:t>
      </w:r>
      <w:r w:rsidRPr="00AE27F7">
        <w:t xml:space="preserve">(017) 223-36-70, </w:t>
      </w:r>
      <w:r w:rsidR="00AE27F7">
        <w:t xml:space="preserve">                                                           </w:t>
      </w:r>
      <w:r w:rsidRPr="00536717">
        <w:rPr>
          <w:lang w:val="en-US"/>
        </w:rPr>
        <w:t>e</w:t>
      </w:r>
      <w:r w:rsidRPr="00AE27F7">
        <w:t>-</w:t>
      </w:r>
      <w:r w:rsidRPr="00536717">
        <w:rPr>
          <w:lang w:val="en-US"/>
        </w:rPr>
        <w:t>mail</w:t>
      </w:r>
      <w:r w:rsidRPr="00AE27F7">
        <w:t xml:space="preserve">: </w:t>
      </w:r>
      <w:proofErr w:type="spellStart"/>
      <w:r w:rsidRPr="00536717">
        <w:rPr>
          <w:lang w:val="en-US"/>
        </w:rPr>
        <w:t>len</w:t>
      </w:r>
      <w:proofErr w:type="spellEnd"/>
      <w:r w:rsidRPr="00AE27F7">
        <w:t>.</w:t>
      </w:r>
      <w:proofErr w:type="spellStart"/>
      <w:r w:rsidRPr="00536717">
        <w:rPr>
          <w:lang w:val="en-US"/>
        </w:rPr>
        <w:t>stroi</w:t>
      </w:r>
      <w:proofErr w:type="spellEnd"/>
      <w:r w:rsidRPr="00AE27F7">
        <w:t>@</w:t>
      </w:r>
      <w:proofErr w:type="spellStart"/>
      <w:r w:rsidRPr="00536717">
        <w:rPr>
          <w:lang w:val="en-US"/>
        </w:rPr>
        <w:t>minsk</w:t>
      </w:r>
      <w:proofErr w:type="spellEnd"/>
      <w:r w:rsidRPr="00AE27F7">
        <w:t>.</w:t>
      </w:r>
      <w:proofErr w:type="spellStart"/>
      <w:r w:rsidRPr="00536717">
        <w:rPr>
          <w:lang w:val="en-US"/>
        </w:rPr>
        <w:t>gov</w:t>
      </w:r>
      <w:proofErr w:type="spellEnd"/>
      <w:r w:rsidRPr="00AE27F7">
        <w:t>.</w:t>
      </w:r>
      <w:r w:rsidRPr="00536717">
        <w:rPr>
          <w:lang w:val="en-US"/>
        </w:rPr>
        <w:t>by</w:t>
      </w:r>
      <w:r w:rsidR="00AE27F7">
        <w:t xml:space="preserve">. </w:t>
      </w:r>
      <w:r>
        <w:t>Официальный сай</w:t>
      </w:r>
      <w:r w:rsidR="00AE27F7">
        <w:t>т администрации Ленинского района г.</w:t>
      </w:r>
      <w:r>
        <w:t>Минска www.lenadmin.gov.by.</w:t>
      </w:r>
    </w:p>
    <w:p w:rsidR="00536717" w:rsidRDefault="00536717" w:rsidP="00AE27F7">
      <w:pPr>
        <w:ind w:firstLine="708"/>
      </w:pPr>
      <w:r w:rsidRPr="00AE27F7">
        <w:rPr>
          <w:b/>
        </w:rPr>
        <w:t xml:space="preserve">Информация о сроках направления заявления о необходимости проведения собрания по обсуждению отчета об </w:t>
      </w:r>
      <w:proofErr w:type="spellStart"/>
      <w:r w:rsidRPr="00AE27F7">
        <w:rPr>
          <w:b/>
        </w:rPr>
        <w:t>ОВОС</w:t>
      </w:r>
      <w:proofErr w:type="spellEnd"/>
      <w:r w:rsidRPr="00AE27F7">
        <w:rPr>
          <w:b/>
        </w:rPr>
        <w:t xml:space="preserve"> и заявления о намерении проведения общественной экологической экспертизы:</w:t>
      </w:r>
      <w:r w:rsidR="00AE27F7">
        <w:t xml:space="preserve">                      </w:t>
      </w:r>
      <w:r>
        <w:t>до 1 марта 2019 года в адм</w:t>
      </w:r>
      <w:r w:rsidR="00AE27F7">
        <w:t>инистрацию Ленинского района г.Минска (220006, г.</w:t>
      </w:r>
      <w:r>
        <w:t xml:space="preserve">Минск, ул. Маяковского, 83), тел. (017) 223-81-41, </w:t>
      </w:r>
      <w:r w:rsidR="00AE27F7">
        <w:t xml:space="preserve">                        </w:t>
      </w:r>
      <w:r>
        <w:t>тел./факс (017) 223-36-70, e-</w:t>
      </w:r>
      <w:proofErr w:type="spellStart"/>
      <w:r>
        <w:t>mail</w:t>
      </w:r>
      <w:proofErr w:type="spellEnd"/>
      <w:r>
        <w:t>: len.stroi@minsk.gov.by. Официальный сайт адм</w:t>
      </w:r>
      <w:r w:rsidR="00AE27F7">
        <w:t>инистрации Ленинского района г.</w:t>
      </w:r>
      <w:r>
        <w:t xml:space="preserve"> Минска</w:t>
      </w:r>
      <w:r w:rsidR="00AE27F7">
        <w:t xml:space="preserve"> </w:t>
      </w:r>
      <w:r>
        <w:t>www.lenadmin.gov.by.</w:t>
      </w:r>
    </w:p>
    <w:p w:rsidR="00536717" w:rsidRPr="00AE27F7" w:rsidRDefault="00536717" w:rsidP="00AE27F7">
      <w:pPr>
        <w:ind w:firstLine="708"/>
        <w:rPr>
          <w:b/>
        </w:rPr>
      </w:pPr>
      <w:r w:rsidRPr="00AE27F7">
        <w:rPr>
          <w:b/>
        </w:rPr>
        <w:t>Информация о месте и дате опубликования уведомления:</w:t>
      </w:r>
    </w:p>
    <w:p w:rsidR="00536717" w:rsidRDefault="00536717" w:rsidP="00AE27F7">
      <w:r>
        <w:t>— в газете «Минский курьер» 15 февраля 2019 года;</w:t>
      </w:r>
    </w:p>
    <w:p w:rsidR="00282F69" w:rsidRDefault="00536717" w:rsidP="00A71BB7">
      <w:r>
        <w:t>— на офи</w:t>
      </w:r>
      <w:r w:rsidR="00AE27F7">
        <w:t>циальном сайте администрации Ленинского района г.</w:t>
      </w:r>
      <w:r>
        <w:t>Минска www.lenadmin.gov.by от 9 января 2019 года.</w:t>
      </w:r>
      <w:bookmarkStart w:id="0" w:name="_GoBack"/>
      <w:bookmarkEnd w:id="0"/>
    </w:p>
    <w:sectPr w:rsidR="00282F69" w:rsidSect="00AE27F7">
      <w:pgSz w:w="11906" w:h="16838"/>
      <w:pgMar w:top="1134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9C"/>
    <w:rsid w:val="00072000"/>
    <w:rsid w:val="00282F69"/>
    <w:rsid w:val="00536717"/>
    <w:rsid w:val="006F4E9E"/>
    <w:rsid w:val="00712A6D"/>
    <w:rsid w:val="009D609C"/>
    <w:rsid w:val="00A71BB7"/>
    <w:rsid w:val="00A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Лашукова</dc:creator>
  <cp:keywords/>
  <dc:description/>
  <cp:lastModifiedBy>Дарья А. Лашукова</cp:lastModifiedBy>
  <cp:revision>4</cp:revision>
  <dcterms:created xsi:type="dcterms:W3CDTF">2019-03-05T06:20:00Z</dcterms:created>
  <dcterms:modified xsi:type="dcterms:W3CDTF">2019-03-05T10:02:00Z</dcterms:modified>
</cp:coreProperties>
</file>