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E" w:rsidRPr="00077F97" w:rsidRDefault="002F01FE" w:rsidP="002F01FE">
      <w:pPr>
        <w:pStyle w:val="9"/>
        <w:spacing w:line="312" w:lineRule="auto"/>
        <w:rPr>
          <w:sz w:val="28"/>
          <w:szCs w:val="28"/>
        </w:rPr>
      </w:pPr>
      <w:bookmarkStart w:id="0" w:name="_GoBack"/>
      <w:r w:rsidRPr="00077F97">
        <w:rPr>
          <w:sz w:val="28"/>
          <w:szCs w:val="28"/>
        </w:rPr>
        <w:t>Основные технико-экономические пок</w:t>
      </w:r>
      <w:r>
        <w:rPr>
          <w:sz w:val="28"/>
          <w:szCs w:val="28"/>
        </w:rPr>
        <w:t>азатели  д</w:t>
      </w:r>
      <w:r w:rsidRPr="00077F97">
        <w:rPr>
          <w:sz w:val="28"/>
          <w:szCs w:val="28"/>
        </w:rPr>
        <w:t>етального плана</w:t>
      </w:r>
    </w:p>
    <w:bookmarkEnd w:id="0"/>
    <w:p w:rsidR="002F01FE" w:rsidRDefault="002F01FE" w:rsidP="002F01FE">
      <w:pPr>
        <w:spacing w:after="120" w:line="312" w:lineRule="auto"/>
        <w:jc w:val="right"/>
        <w:rPr>
          <w:b/>
        </w:rPr>
      </w:pPr>
      <w:r w:rsidRPr="00077F97">
        <w:rPr>
          <w:b/>
        </w:rPr>
        <w:t>Таблица 4.1.</w:t>
      </w:r>
    </w:p>
    <w:tbl>
      <w:tblPr>
        <w:tblW w:w="10207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6"/>
        <w:gridCol w:w="1418"/>
        <w:gridCol w:w="1417"/>
        <w:gridCol w:w="1134"/>
      </w:tblGrid>
      <w:tr w:rsidR="002F01FE" w:rsidRPr="00DE1231" w:rsidTr="0014708C">
        <w:trPr>
          <w:cantSplit/>
          <w:trHeight w:val="340"/>
          <w:tblHeader/>
        </w:trPr>
        <w:tc>
          <w:tcPr>
            <w:tcW w:w="567" w:type="dxa"/>
            <w:vMerge w:val="restart"/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№</w:t>
            </w:r>
          </w:p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proofErr w:type="gramStart"/>
            <w:r w:rsidRPr="00DE1231">
              <w:rPr>
                <w:b/>
                <w:bCs/>
              </w:rPr>
              <w:t>п</w:t>
            </w:r>
            <w:proofErr w:type="gramEnd"/>
            <w:r w:rsidRPr="00DE1231">
              <w:rPr>
                <w:b/>
                <w:bCs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DE1231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/>
                <w:bCs/>
              </w:rPr>
            </w:pPr>
            <w:r w:rsidRPr="00DE1231">
              <w:rPr>
                <w:b/>
                <w:bCs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E1231"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right="-57"/>
              <w:jc w:val="center"/>
              <w:rPr>
                <w:b/>
                <w:bCs/>
              </w:rPr>
            </w:pPr>
            <w:r w:rsidRPr="00DE1231">
              <w:rPr>
                <w:b/>
                <w:bCs/>
              </w:rPr>
              <w:t xml:space="preserve">1-й этап </w:t>
            </w:r>
            <w:proofErr w:type="spellStart"/>
            <w:proofErr w:type="gramStart"/>
            <w:r w:rsidRPr="00DE1231">
              <w:rPr>
                <w:b/>
                <w:bCs/>
              </w:rPr>
              <w:t>реализа-ции</w:t>
            </w:r>
            <w:proofErr w:type="spellEnd"/>
            <w:proofErr w:type="gramEnd"/>
          </w:p>
        </w:tc>
      </w:tr>
      <w:tr w:rsidR="002F01FE" w:rsidRPr="00DE1231" w:rsidTr="0014708C">
        <w:trPr>
          <w:cantSplit/>
          <w:trHeight w:val="421"/>
          <w:tblHeader/>
        </w:trPr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bottom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beforeLines="50" w:before="120" w:afterLines="50" w:after="12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2F01FE" w:rsidRPr="00DE1231" w:rsidRDefault="002F01FE" w:rsidP="0014708C">
            <w:pPr>
              <w:ind w:left="-57" w:right="-57" w:hanging="51"/>
              <w:jc w:val="center"/>
              <w:rPr>
                <w:b/>
                <w:bCs/>
              </w:rPr>
            </w:pPr>
            <w:proofErr w:type="gramStart"/>
            <w:r w:rsidRPr="00DE1231">
              <w:rPr>
                <w:b/>
                <w:bCs/>
              </w:rPr>
              <w:t>Существую-</w:t>
            </w:r>
            <w:proofErr w:type="spellStart"/>
            <w:r w:rsidRPr="00DE1231">
              <w:rPr>
                <w:b/>
                <w:bCs/>
              </w:rPr>
              <w:t>щее</w:t>
            </w:r>
            <w:proofErr w:type="spellEnd"/>
            <w:proofErr w:type="gramEnd"/>
            <w:r w:rsidRPr="00DE1231">
              <w:rPr>
                <w:b/>
                <w:bCs/>
              </w:rPr>
              <w:t xml:space="preserve"> состояние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left="-57" w:right="-57"/>
              <w:jc w:val="center"/>
              <w:rPr>
                <w:b/>
                <w:bCs/>
              </w:rPr>
            </w:pPr>
            <w:r w:rsidRPr="00DE1231">
              <w:rPr>
                <w:b/>
                <w:bCs/>
              </w:rPr>
              <w:t xml:space="preserve">Проектные </w:t>
            </w:r>
            <w:proofErr w:type="spellStart"/>
            <w:proofErr w:type="gramStart"/>
            <w:r w:rsidRPr="00DE1231">
              <w:rPr>
                <w:b/>
                <w:bCs/>
              </w:rPr>
              <w:t>предло-жения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F01FE" w:rsidRPr="00DE1231" w:rsidRDefault="002F01FE" w:rsidP="0014708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</w:tr>
      <w:tr w:rsidR="002F01FE" w:rsidRPr="00DE1231" w:rsidTr="0014708C">
        <w:trPr>
          <w:trHeight w:val="407"/>
        </w:trPr>
        <w:tc>
          <w:tcPr>
            <w:tcW w:w="567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64" w:lineRule="auto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2"/>
              </w:numPr>
              <w:tabs>
                <w:tab w:val="clear" w:pos="738"/>
                <w:tab w:val="num" w:pos="459"/>
              </w:tabs>
              <w:spacing w:line="264" w:lineRule="auto"/>
              <w:ind w:left="459" w:hanging="284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  <w:r w:rsidRPr="00DE1231">
              <w:rPr>
                <w:b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spacing w:line="264" w:lineRule="auto"/>
              <w:ind w:left="2" w:firstLineChars="6" w:firstLine="17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3"/>
              </w:numPr>
              <w:tabs>
                <w:tab w:val="clear" w:pos="1467"/>
              </w:tabs>
              <w:spacing w:line="264" w:lineRule="auto"/>
              <w:ind w:left="1212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усадебной застройки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2"/>
              </w:numPr>
              <w:tabs>
                <w:tab w:val="clear" w:pos="738"/>
                <w:tab w:val="num" w:pos="459"/>
              </w:tabs>
              <w:spacing w:line="216" w:lineRule="auto"/>
              <w:ind w:left="460" w:hanging="284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Плотность населения (усадебной застройки)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  <w:r w:rsidRPr="00DE1231">
              <w:rPr>
                <w:b/>
              </w:rPr>
              <w:t xml:space="preserve">чел. / </w:t>
            </w:r>
            <w:proofErr w:type="gramStart"/>
            <w:r w:rsidRPr="00DE1231">
              <w:rPr>
                <w:b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rPr>
          <w:trHeight w:val="392"/>
        </w:trPr>
        <w:tc>
          <w:tcPr>
            <w:tcW w:w="567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64" w:lineRule="auto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F01FE" w:rsidRPr="00DE1231" w:rsidTr="0014708C">
        <w:trPr>
          <w:trHeight w:val="327"/>
        </w:trPr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Площадь территории в границах детального планирования 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proofErr w:type="gramStart"/>
            <w:r w:rsidRPr="00DE1231">
              <w:t>га</w:t>
            </w:r>
            <w:proofErr w:type="gramEnd"/>
            <w:r w:rsidRPr="00DE1231">
              <w:t xml:space="preserve"> / %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334,0 / 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334,0 / 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334,0 / 100,0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Площадь территорий отдельных функциональных зон: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 xml:space="preserve">Зона ландшафтно-рекреационных территорий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231">
              <w:rPr>
                <w:b/>
                <w:sz w:val="28"/>
                <w:szCs w:val="28"/>
              </w:rPr>
              <w:t>(130 ЛР)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proofErr w:type="gramStart"/>
            <w:r w:rsidRPr="00DE1231">
              <w:t>га</w:t>
            </w:r>
            <w:proofErr w:type="gramEnd"/>
            <w:r w:rsidRPr="00DE1231">
              <w:t xml:space="preserve"> / %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293,2 / 87,8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293,2 / 87,8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293,2 / 87,8</w:t>
            </w:r>
          </w:p>
        </w:tc>
      </w:tr>
      <w:tr w:rsidR="002F01FE" w:rsidRPr="00DE1231" w:rsidTr="0014708C">
        <w:trPr>
          <w:trHeight w:val="290"/>
        </w:trPr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720"/>
              </w:tabs>
              <w:ind w:leftChars="240" w:left="1083" w:hangingChars="181" w:hanging="507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жилые 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3,9 / 1,2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- / 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F01FE" w:rsidRPr="00DE1231" w:rsidTr="0014708C">
        <w:trPr>
          <w:trHeight w:val="290"/>
        </w:trPr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720"/>
              </w:tabs>
              <w:ind w:leftChars="239" w:left="1084" w:hangingChars="182" w:hanging="510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общественные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6,4 / 1,9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16,1 / 4,8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720"/>
              </w:tabs>
              <w:ind w:leftChars="239" w:left="1084" w:hangingChars="182" w:hanging="510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производственные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4,0 / 1,2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2,0 / 0,6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720"/>
              </w:tabs>
              <w:ind w:leftChars="238" w:left="879" w:hangingChars="110" w:hanging="308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ландшафтно-рекреационные 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119,8 / 35,9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i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119,8 / 35,9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720"/>
              </w:tabs>
              <w:ind w:leftChars="239" w:left="1084" w:hangingChars="182" w:hanging="510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водные 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159,1 / 47,6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155,3 / 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 xml:space="preserve"> Зона общественной специализированной застройки </w:t>
            </w:r>
            <w:r w:rsidRPr="00DE1231">
              <w:rPr>
                <w:b/>
                <w:sz w:val="28"/>
                <w:szCs w:val="28"/>
              </w:rPr>
              <w:br/>
              <w:t>(243 О1сп)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16,5 / 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16,5 / 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16,5 / 5,0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Улично-дорожная сеть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24,3 / 7,2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24,3 / 7,2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24,3 / 7,2</w:t>
            </w:r>
          </w:p>
        </w:tc>
      </w:tr>
      <w:tr w:rsidR="002F01FE" w:rsidRPr="00DE1231" w:rsidTr="0014708C">
        <w:trPr>
          <w:trHeight w:val="397"/>
        </w:trPr>
        <w:tc>
          <w:tcPr>
            <w:tcW w:w="567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64" w:lineRule="auto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2F01FE" w:rsidRPr="00DE1231" w:rsidTr="0014708C">
        <w:trPr>
          <w:trHeight w:val="154"/>
        </w:trPr>
        <w:tc>
          <w:tcPr>
            <w:tcW w:w="567" w:type="dxa"/>
          </w:tcPr>
          <w:p w:rsidR="002F01FE" w:rsidRPr="00DE1231" w:rsidRDefault="002F01FE" w:rsidP="0014708C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2F01FE" w:rsidRPr="00DE1231" w:rsidRDefault="002F01FE" w:rsidP="002F01FE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>единиц</w:t>
            </w:r>
          </w:p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 xml:space="preserve"> (</w:t>
            </w:r>
            <w:proofErr w:type="spellStart"/>
            <w:r w:rsidRPr="00DE1231">
              <w:t>усад</w:t>
            </w:r>
            <w:proofErr w:type="spellEnd"/>
            <w:r w:rsidRPr="00DE1231">
              <w:t>. домов)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</w:tr>
      <w:tr w:rsidR="002F01FE" w:rsidRPr="00DE1231" w:rsidTr="0014708C">
        <w:trPr>
          <w:trHeight w:val="220"/>
        </w:trPr>
        <w:tc>
          <w:tcPr>
            <w:tcW w:w="567" w:type="dxa"/>
          </w:tcPr>
          <w:p w:rsidR="002F01FE" w:rsidRPr="00DE1231" w:rsidRDefault="002F01FE" w:rsidP="0014708C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F01FE" w:rsidRPr="00DE1231" w:rsidRDefault="002F01FE" w:rsidP="0014708C">
            <w:pPr>
              <w:ind w:left="2" w:firstLineChars="6" w:firstLine="17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DE1231">
              <w:rPr>
                <w:b/>
              </w:rPr>
              <w:t>тыс</w:t>
            </w:r>
            <w:proofErr w:type="gramStart"/>
            <w:r w:rsidRPr="00DE1231">
              <w:rPr>
                <w:b/>
              </w:rPr>
              <w:t>.м</w:t>
            </w:r>
            <w:proofErr w:type="gramEnd"/>
            <w:r w:rsidRPr="00DE1231">
              <w:rPr>
                <w:b/>
                <w:vertAlign w:val="superscript"/>
              </w:rPr>
              <w:t>2</w:t>
            </w:r>
            <w:r w:rsidRPr="00DE1231">
              <w:rPr>
                <w:b/>
              </w:rPr>
              <w:t xml:space="preserve"> </w:t>
            </w:r>
          </w:p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DE1231">
              <w:rPr>
                <w:b/>
              </w:rPr>
              <w:t>общ</w:t>
            </w:r>
            <w:proofErr w:type="gramStart"/>
            <w:r w:rsidRPr="00DE1231">
              <w:rPr>
                <w:b/>
              </w:rPr>
              <w:t>.</w:t>
            </w:r>
            <w:proofErr w:type="gramEnd"/>
            <w:r w:rsidRPr="00DE1231">
              <w:rPr>
                <w:b/>
              </w:rPr>
              <w:t xml:space="preserve"> </w:t>
            </w:r>
            <w:proofErr w:type="gramStart"/>
            <w:r w:rsidRPr="00DE1231">
              <w:rPr>
                <w:b/>
              </w:rPr>
              <w:t>п</w:t>
            </w:r>
            <w:proofErr w:type="gramEnd"/>
            <w:r w:rsidRPr="00DE1231">
              <w:rPr>
                <w:b/>
              </w:rPr>
              <w:t xml:space="preserve">л. 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rPr>
          <w:trHeight w:val="220"/>
        </w:trPr>
        <w:tc>
          <w:tcPr>
            <w:tcW w:w="567" w:type="dxa"/>
          </w:tcPr>
          <w:p w:rsidR="002F01FE" w:rsidRPr="00DE1231" w:rsidRDefault="002F01FE" w:rsidP="0014708C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ind w:left="2" w:firstLineChars="6" w:firstLine="17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2F01FE" w:rsidRPr="00DE1231" w:rsidTr="0014708C">
        <w:trPr>
          <w:trHeight w:val="374"/>
        </w:trPr>
        <w:tc>
          <w:tcPr>
            <w:tcW w:w="567" w:type="dxa"/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3"/>
              </w:numPr>
              <w:tabs>
                <w:tab w:val="clear" w:pos="1467"/>
              </w:tabs>
              <w:ind w:left="1212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усадебный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  <w:vMerge w:val="restart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Жилищный фонд усадебной застройки, подлежащий замене (сносу)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>единиц</w:t>
            </w:r>
          </w:p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>(</w:t>
            </w:r>
            <w:proofErr w:type="spellStart"/>
            <w:r w:rsidRPr="00DE1231">
              <w:t>усад</w:t>
            </w:r>
            <w:proofErr w:type="spellEnd"/>
            <w:r w:rsidRPr="00DE1231">
              <w:t>. домов)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rPr>
          <w:trHeight w:val="565"/>
        </w:trPr>
        <w:tc>
          <w:tcPr>
            <w:tcW w:w="567" w:type="dxa"/>
            <w:vMerge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F01FE" w:rsidRPr="00DE1231" w:rsidRDefault="002F01FE" w:rsidP="0014708C">
            <w:pPr>
              <w:tabs>
                <w:tab w:val="num" w:pos="317"/>
              </w:tabs>
              <w:ind w:left="459" w:hanging="284"/>
              <w:rPr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>тыс</w:t>
            </w:r>
            <w:proofErr w:type="gramStart"/>
            <w:r w:rsidRPr="00DE1231">
              <w:t>.м</w:t>
            </w:r>
            <w:proofErr w:type="gramEnd"/>
            <w:r w:rsidRPr="00DE1231">
              <w:rPr>
                <w:vertAlign w:val="superscript"/>
              </w:rPr>
              <w:t>2</w:t>
            </w:r>
            <w:r w:rsidRPr="00DE1231">
              <w:t xml:space="preserve"> </w:t>
            </w:r>
          </w:p>
          <w:p w:rsidR="002F01FE" w:rsidRPr="00DE1231" w:rsidRDefault="002F01FE" w:rsidP="0014708C">
            <w:pPr>
              <w:spacing w:line="216" w:lineRule="auto"/>
              <w:ind w:left="-108" w:right="-108"/>
              <w:jc w:val="center"/>
            </w:pPr>
            <w:r w:rsidRPr="00DE1231">
              <w:t>общ</w:t>
            </w:r>
            <w:proofErr w:type="gramStart"/>
            <w:r w:rsidRPr="00DE1231">
              <w:t>.</w:t>
            </w:r>
            <w:proofErr w:type="gramEnd"/>
            <w:r w:rsidRPr="00DE1231">
              <w:t xml:space="preserve"> </w:t>
            </w:r>
            <w:proofErr w:type="gramStart"/>
            <w:r w:rsidRPr="00DE1231">
              <w:t>п</w:t>
            </w:r>
            <w:proofErr w:type="gramEnd"/>
            <w:r w:rsidRPr="00DE1231">
              <w:t>л.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Средняя плотность усадебного жилищного фонда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62" w:right="-62"/>
              <w:jc w:val="center"/>
            </w:pPr>
            <w:r w:rsidRPr="00DE1231">
              <w:t>домов/</w:t>
            </w:r>
            <w:proofErr w:type="gramStart"/>
            <w:r w:rsidRPr="00DE1231"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64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numPr>
                <w:ilvl w:val="0"/>
                <w:numId w:val="1"/>
              </w:numPr>
              <w:tabs>
                <w:tab w:val="clear" w:pos="609"/>
                <w:tab w:val="num" w:pos="317"/>
              </w:tabs>
              <w:spacing w:line="230" w:lineRule="auto"/>
              <w:ind w:left="460" w:hanging="284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Средняя обеспеченность населения жилищным фондом усадебной застройки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62" w:right="-62"/>
              <w:jc w:val="center"/>
            </w:pPr>
            <w:r w:rsidRPr="00DE1231">
              <w:t>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  <w:r w:rsidRPr="00DE1231">
              <w:t>/чел.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21,6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Социальная инфраструктура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Производственная застройка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  <w:r w:rsidRPr="00DE1231">
              <w:rPr>
                <w:b/>
              </w:rPr>
              <w:t>тыс. м</w:t>
            </w:r>
            <w:proofErr w:type="gramStart"/>
            <w:r w:rsidRPr="00DE1231">
              <w:rPr>
                <w:b/>
                <w:vertAlign w:val="superscript"/>
              </w:rPr>
              <w:t>2</w:t>
            </w:r>
            <w:proofErr w:type="gramEnd"/>
            <w:r w:rsidRPr="00DE1231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E123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E1231">
              <w:rPr>
                <w:b/>
                <w:sz w:val="28"/>
                <w:szCs w:val="28"/>
              </w:rPr>
              <w:t>0,5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Снос производственной застройки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</w:pPr>
            <w:r w:rsidRPr="00DE1231">
              <w:t>тыс. 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  <w:r w:rsidRPr="00DE1231"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Новое строительство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</w:pPr>
            <w:r w:rsidRPr="00DE1231">
              <w:t>тыс. 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0,3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DE1231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</w:pPr>
            <w:r w:rsidRPr="00DE1231">
              <w:t>тыс.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0,03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Средняя плотность </w:t>
            </w:r>
            <w:proofErr w:type="gramStart"/>
            <w:r w:rsidRPr="00DE1231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</w:pPr>
            <w:r w:rsidRPr="00DE1231">
              <w:t>чел./</w:t>
            </w:r>
            <w:proofErr w:type="gramStart"/>
            <w:r w:rsidRPr="00DE1231">
              <w:t>га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49</w:t>
            </w:r>
          </w:p>
        </w:tc>
      </w:tr>
      <w:tr w:rsidR="002F01FE" w:rsidRPr="00DE1231" w:rsidTr="0014708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Общественный фонд,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  <w:rPr>
                <w:b/>
              </w:rPr>
            </w:pPr>
            <w:r w:rsidRPr="00DE1231">
              <w:rPr>
                <w:b/>
              </w:rPr>
              <w:t>тыс. м</w:t>
            </w:r>
            <w:proofErr w:type="gramStart"/>
            <w:r w:rsidRPr="00DE1231">
              <w:rPr>
                <w:b/>
                <w:vertAlign w:val="superscript"/>
              </w:rPr>
              <w:t>2</w:t>
            </w:r>
            <w:proofErr w:type="gramEnd"/>
            <w:r w:rsidRPr="00DE1231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76,5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118,3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84,3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Снос общественной застройки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тыс. 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  <w:r w:rsidRPr="00DE1231"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Новое строительство, реконструкция, трансформация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тыс. 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41,8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7,8</w:t>
            </w:r>
          </w:p>
        </w:tc>
      </w:tr>
      <w:tr w:rsidR="002F01FE" w:rsidRPr="00DE1231" w:rsidTr="0014708C">
        <w:trPr>
          <w:trHeight w:val="2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DE1231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тыс.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1,28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1,57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1,17</w:t>
            </w:r>
          </w:p>
        </w:tc>
      </w:tr>
      <w:tr w:rsidR="002F01FE" w:rsidRPr="00DE1231" w:rsidTr="0014708C">
        <w:trPr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 xml:space="preserve">Средняя плотность </w:t>
            </w:r>
            <w:proofErr w:type="gramStart"/>
            <w:r w:rsidRPr="00DE1231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jc w:val="center"/>
            </w:pPr>
            <w:r w:rsidRPr="00DE1231">
              <w:t>чел./</w:t>
            </w:r>
            <w:proofErr w:type="gramStart"/>
            <w:r w:rsidRPr="00DE1231">
              <w:t>га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1FE" w:rsidRPr="00DE1231" w:rsidRDefault="002F01FE" w:rsidP="0014708C">
            <w:pPr>
              <w:tabs>
                <w:tab w:val="left" w:pos="1343"/>
              </w:tabs>
              <w:ind w:right="-108"/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94</w:t>
            </w:r>
          </w:p>
        </w:tc>
      </w:tr>
      <w:tr w:rsidR="002F01FE" w:rsidRPr="00DE1231" w:rsidTr="0014708C">
        <w:tc>
          <w:tcPr>
            <w:tcW w:w="567" w:type="dxa"/>
            <w:tcBorders>
              <w:top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2" w:space="0" w:color="auto"/>
            </w:tcBorders>
          </w:tcPr>
          <w:p w:rsidR="002F01FE" w:rsidRPr="00DE1231" w:rsidRDefault="002F01FE" w:rsidP="0014708C">
            <w:pPr>
              <w:jc w:val="both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Рекреационный потенциал территории парков. Ориентировочное количество единовременных посетителей.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</w:pPr>
            <w:r w:rsidRPr="00DE1231">
              <w:t xml:space="preserve">тыс. чел. 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10,5</w:t>
            </w:r>
          </w:p>
        </w:tc>
      </w:tr>
      <w:tr w:rsidR="002F01FE" w:rsidRPr="00DE1231" w:rsidTr="0014708C">
        <w:tc>
          <w:tcPr>
            <w:tcW w:w="567" w:type="dxa"/>
            <w:tcBorders>
              <w:top w:val="single" w:sz="2" w:space="0" w:color="auto"/>
            </w:tcBorders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2" w:space="0" w:color="auto"/>
            </w:tcBorders>
          </w:tcPr>
          <w:p w:rsidR="002F01FE" w:rsidRPr="00DE1231" w:rsidRDefault="002F01FE" w:rsidP="0014708C">
            <w:pPr>
              <w:pStyle w:val="5"/>
              <w:rPr>
                <w:i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Инженерно-транспортная инфраструктура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Протяженность уличной сети всего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км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7,16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6,89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в том числе по категориям в соответствии с ТКП 45-3.01-116 (табл. 11.1):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– городского значения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3,48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3,48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– районного значения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3,07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– местного значения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-//-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1,78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Автомобильные стоянки, всего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машино-мест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DE1231">
              <w:rPr>
                <w:color w:val="000000"/>
                <w:sz w:val="28"/>
                <w:szCs w:val="28"/>
              </w:rPr>
              <w:t>размещаемые</w:t>
            </w:r>
            <w:proofErr w:type="gramEnd"/>
            <w:r w:rsidRPr="00DE1231">
              <w:rPr>
                <w:color w:val="000000"/>
                <w:sz w:val="28"/>
                <w:szCs w:val="28"/>
              </w:rPr>
              <w:t xml:space="preserve"> за пределами детального плана 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машино-мест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F01FE" w:rsidRPr="00DE1231" w:rsidRDefault="002F01FE" w:rsidP="0014708C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Автомобильные парковки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</w:rPr>
            </w:pPr>
            <w:r w:rsidRPr="00DE1231">
              <w:rPr>
                <w:color w:val="000000"/>
              </w:rPr>
              <w:t>машино-мест</w:t>
            </w:r>
          </w:p>
        </w:tc>
        <w:tc>
          <w:tcPr>
            <w:tcW w:w="1418" w:type="dxa"/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1865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DE1231" w:rsidRDefault="002F01FE" w:rsidP="0014708C">
            <w:pPr>
              <w:spacing w:line="23" w:lineRule="atLeast"/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3283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DE1231" w:rsidRDefault="002F01FE" w:rsidP="0014708C">
            <w:pPr>
              <w:jc w:val="center"/>
              <w:rPr>
                <w:color w:val="000000"/>
                <w:sz w:val="28"/>
                <w:szCs w:val="28"/>
              </w:rPr>
            </w:pPr>
            <w:r w:rsidRPr="00DE1231">
              <w:rPr>
                <w:color w:val="000000"/>
                <w:sz w:val="28"/>
                <w:szCs w:val="28"/>
              </w:rPr>
              <w:t>2830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spacing w:line="276" w:lineRule="auto"/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Общее водопотребление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тыс. м</w:t>
            </w:r>
            <w:r w:rsidRPr="00DE1231">
              <w:rPr>
                <w:vertAlign w:val="superscript"/>
              </w:rPr>
              <w:t>3</w:t>
            </w:r>
            <w:r w:rsidRPr="00DE1231">
              <w:t>/сутки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0,448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0,665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0,655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spacing w:line="276" w:lineRule="auto"/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Объем сточных вод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тыс. м</w:t>
            </w:r>
            <w:r w:rsidRPr="00DE1231">
              <w:rPr>
                <w:vertAlign w:val="superscript"/>
              </w:rPr>
              <w:t>3</w:t>
            </w:r>
            <w:r w:rsidRPr="00DE1231">
              <w:t>/сутки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0,448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0,665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0,655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spacing w:line="276" w:lineRule="auto"/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 xml:space="preserve">Суммарная </w:t>
            </w:r>
            <w:proofErr w:type="spellStart"/>
            <w:r w:rsidRPr="00DE1231">
              <w:rPr>
                <w:b w:val="0"/>
                <w:sz w:val="28"/>
                <w:szCs w:val="28"/>
              </w:rPr>
              <w:t>электронагрузка</w:t>
            </w:r>
            <w:proofErr w:type="spellEnd"/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МВт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8,4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8,3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spacing w:line="276" w:lineRule="auto"/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Суммарное теплопотребление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МВт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18,7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Количество номеров (портов) телефонной связи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тыс. номеров (портов)</w:t>
            </w:r>
          </w:p>
        </w:tc>
        <w:tc>
          <w:tcPr>
            <w:tcW w:w="1418" w:type="dxa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0,283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0,380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0,,300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Территория, требующая инженерной подготовки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га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45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Количество твердых коммунальных отходов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тыс. т/год</w:t>
            </w:r>
          </w:p>
        </w:tc>
        <w:tc>
          <w:tcPr>
            <w:tcW w:w="1418" w:type="dxa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0,15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2F01FE">
            <w:pPr>
              <w:pStyle w:val="5"/>
              <w:numPr>
                <w:ilvl w:val="1"/>
                <w:numId w:val="4"/>
              </w:numPr>
              <w:tabs>
                <w:tab w:val="clear" w:pos="0"/>
                <w:tab w:val="clear" w:pos="2149"/>
                <w:tab w:val="num" w:pos="492"/>
                <w:tab w:val="num" w:pos="3600"/>
              </w:tabs>
              <w:ind w:left="492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Расход газа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тыс. м</w:t>
            </w:r>
            <w:r w:rsidRPr="00DE1231">
              <w:rPr>
                <w:vertAlign w:val="superscript"/>
              </w:rPr>
              <w:t>3</w:t>
            </w:r>
            <w:r w:rsidRPr="00DE1231">
              <w:t>/год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spacing w:line="276" w:lineRule="auto"/>
              <w:rPr>
                <w:i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tabs>
                <w:tab w:val="num" w:pos="3600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E1231">
              <w:rPr>
                <w:b w:val="0"/>
                <w:sz w:val="28"/>
                <w:szCs w:val="28"/>
              </w:rPr>
              <w:t>Озелененность</w:t>
            </w:r>
            <w:proofErr w:type="spellEnd"/>
            <w:r w:rsidRPr="00DE1231">
              <w:rPr>
                <w:b w:val="0"/>
                <w:sz w:val="28"/>
                <w:szCs w:val="28"/>
              </w:rPr>
              <w:t xml:space="preserve"> территорий</w:t>
            </w:r>
          </w:p>
          <w:p w:rsidR="002F01FE" w:rsidRPr="00DE1231" w:rsidRDefault="002F01FE" w:rsidP="0014708C">
            <w:pPr>
              <w:ind w:firstLine="35"/>
              <w:rPr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- Общественных - О1сп</w:t>
            </w:r>
          </w:p>
          <w:p w:rsidR="002F01FE" w:rsidRPr="00DE1231" w:rsidRDefault="002F01FE" w:rsidP="0014708C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Ландшафтно-рекреационных</w:t>
            </w:r>
            <w:r w:rsidRPr="00DE1231">
              <w:rPr>
                <w:sz w:val="28"/>
                <w:szCs w:val="28"/>
              </w:rPr>
              <w:t>-ЛР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%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</w:p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15,5</w:t>
            </w:r>
          </w:p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90**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25</w:t>
            </w:r>
          </w:p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80**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tabs>
                <w:tab w:val="num" w:pos="3600"/>
              </w:tabs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Обеспеченность озелененными территориями общего пользования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м</w:t>
            </w:r>
            <w:proofErr w:type="gramStart"/>
            <w:r w:rsidRPr="00DE1231">
              <w:rPr>
                <w:vertAlign w:val="superscript"/>
              </w:rPr>
              <w:t>2</w:t>
            </w:r>
            <w:proofErr w:type="gramEnd"/>
            <w:r w:rsidRPr="00DE1231">
              <w:t>/чел.</w:t>
            </w:r>
          </w:p>
        </w:tc>
        <w:tc>
          <w:tcPr>
            <w:tcW w:w="1418" w:type="dxa"/>
            <w:vAlign w:val="center"/>
          </w:tcPr>
          <w:p w:rsidR="002F01FE" w:rsidRPr="006D1A7F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6D1A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01FE" w:rsidRPr="006D1A7F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6D1A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1FE" w:rsidRPr="006D1A7F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6D1A7F">
              <w:rPr>
                <w:bCs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tabs>
                <w:tab w:val="num" w:pos="3600"/>
              </w:tabs>
              <w:spacing w:line="276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Площадь санитарно-защитных зон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  <w:r w:rsidRPr="00DE1231">
              <w:t>га</w:t>
            </w: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12,06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8,32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123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spacing w:line="276" w:lineRule="auto"/>
              <w:rPr>
                <w:i/>
                <w:sz w:val="28"/>
                <w:szCs w:val="28"/>
              </w:rPr>
            </w:pPr>
            <w:r w:rsidRPr="00DE1231">
              <w:rPr>
                <w:sz w:val="28"/>
                <w:szCs w:val="28"/>
              </w:rPr>
              <w:t>Охрана среды материальных недвижимых ценностей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16" w:lineRule="auto"/>
              <w:ind w:left="-57"/>
              <w:jc w:val="center"/>
            </w:pPr>
          </w:p>
        </w:tc>
        <w:tc>
          <w:tcPr>
            <w:tcW w:w="1418" w:type="dxa"/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2F01FE" w:rsidRPr="00DE1231" w:rsidRDefault="002F01FE" w:rsidP="0014708C">
            <w:pPr>
              <w:jc w:val="center"/>
              <w:rPr>
                <w:bCs/>
                <w:color w:val="00B0F0"/>
                <w:sz w:val="28"/>
                <w:szCs w:val="28"/>
              </w:rPr>
            </w:pP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tabs>
                <w:tab w:val="num" w:pos="3600"/>
              </w:tabs>
              <w:spacing w:line="276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Площадь охранной зоны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76" w:lineRule="auto"/>
              <w:ind w:left="-57"/>
              <w:jc w:val="center"/>
            </w:pPr>
            <w:r w:rsidRPr="00DE1231">
              <w:t>га</w:t>
            </w:r>
          </w:p>
        </w:tc>
        <w:tc>
          <w:tcPr>
            <w:tcW w:w="1418" w:type="dxa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</w:tr>
      <w:tr w:rsidR="002F01FE" w:rsidRPr="00DE1231" w:rsidTr="0014708C">
        <w:tc>
          <w:tcPr>
            <w:tcW w:w="567" w:type="dxa"/>
          </w:tcPr>
          <w:p w:rsidR="002F01FE" w:rsidRPr="00DE1231" w:rsidRDefault="002F01FE" w:rsidP="00147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01FE" w:rsidRPr="00DE1231" w:rsidRDefault="002F01FE" w:rsidP="0014708C">
            <w:pPr>
              <w:pStyle w:val="5"/>
              <w:tabs>
                <w:tab w:val="num" w:pos="3600"/>
              </w:tabs>
              <w:spacing w:line="276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DE1231">
              <w:rPr>
                <w:b w:val="0"/>
                <w:sz w:val="28"/>
                <w:szCs w:val="28"/>
              </w:rPr>
              <w:t>Площадь зоны охраняемого ландшафта</w:t>
            </w:r>
          </w:p>
        </w:tc>
        <w:tc>
          <w:tcPr>
            <w:tcW w:w="1276" w:type="dxa"/>
            <w:vAlign w:val="center"/>
          </w:tcPr>
          <w:p w:rsidR="002F01FE" w:rsidRPr="00DE1231" w:rsidRDefault="002F01FE" w:rsidP="0014708C">
            <w:pPr>
              <w:spacing w:line="276" w:lineRule="auto"/>
              <w:ind w:left="-57"/>
              <w:jc w:val="center"/>
            </w:pPr>
            <w:r w:rsidRPr="00DE1231">
              <w:t>га</w:t>
            </w:r>
          </w:p>
        </w:tc>
        <w:tc>
          <w:tcPr>
            <w:tcW w:w="1418" w:type="dxa"/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01FE" w:rsidRPr="00DE1231" w:rsidRDefault="002F01FE" w:rsidP="0014708C">
            <w:pPr>
              <w:jc w:val="center"/>
              <w:rPr>
                <w:bCs/>
                <w:sz w:val="28"/>
                <w:szCs w:val="28"/>
              </w:rPr>
            </w:pPr>
            <w:r w:rsidRPr="00DE1231">
              <w:rPr>
                <w:bCs/>
                <w:sz w:val="28"/>
                <w:szCs w:val="28"/>
              </w:rPr>
              <w:t>-</w:t>
            </w:r>
          </w:p>
        </w:tc>
      </w:tr>
    </w:tbl>
    <w:p w:rsidR="002F01FE" w:rsidRPr="0083130B" w:rsidRDefault="002F01FE" w:rsidP="002F01FE">
      <w:pPr>
        <w:pStyle w:val="a3"/>
        <w:spacing w:line="336" w:lineRule="auto"/>
        <w:ind w:left="426" w:right="-29"/>
        <w:jc w:val="left"/>
        <w:rPr>
          <w:b w:val="0"/>
          <w:color w:val="00B0F0"/>
          <w:sz w:val="24"/>
        </w:rPr>
      </w:pPr>
    </w:p>
    <w:p w:rsidR="002F01FE" w:rsidRDefault="002F01FE" w:rsidP="002F01FE">
      <w:pPr>
        <w:pStyle w:val="a3"/>
        <w:ind w:left="284" w:right="42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* </w:t>
      </w:r>
      <w:r w:rsidRPr="00E8007A">
        <w:rPr>
          <w:b w:val="0"/>
          <w:sz w:val="24"/>
        </w:rPr>
        <w:t>всеми учреждениями культурно-бытового обслуживания существующее население обслуживается на сопредельных территориях</w:t>
      </w:r>
    </w:p>
    <w:p w:rsidR="002F01FE" w:rsidRPr="00E8007A" w:rsidRDefault="002F01FE" w:rsidP="002F01FE">
      <w:pPr>
        <w:pStyle w:val="a3"/>
        <w:ind w:right="-426"/>
        <w:jc w:val="both"/>
        <w:rPr>
          <w:b w:val="0"/>
          <w:sz w:val="24"/>
        </w:rPr>
      </w:pPr>
      <w:r>
        <w:rPr>
          <w:b w:val="0"/>
          <w:sz w:val="24"/>
        </w:rPr>
        <w:t>** без учета водной поверхности.</w:t>
      </w:r>
    </w:p>
    <w:p w:rsidR="002F01FE" w:rsidRDefault="002F01FE" w:rsidP="002F01FE">
      <w:pPr>
        <w:spacing w:line="312" w:lineRule="auto"/>
        <w:jc w:val="center"/>
        <w:rPr>
          <w:sz w:val="40"/>
        </w:rPr>
      </w:pPr>
    </w:p>
    <w:p w:rsidR="00282F69" w:rsidRDefault="00282F69"/>
    <w:sectPr w:rsidR="00282F69" w:rsidSect="0007200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67E"/>
    <w:multiLevelType w:val="hybridMultilevel"/>
    <w:tmpl w:val="374A8546"/>
    <w:lvl w:ilvl="0" w:tplc="9C20F19C">
      <w:start w:val="314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84E01"/>
    <w:multiLevelType w:val="hybridMultilevel"/>
    <w:tmpl w:val="2C3A3CAE"/>
    <w:lvl w:ilvl="0" w:tplc="01EE445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2">
    <w:nsid w:val="72B54AAD"/>
    <w:multiLevelType w:val="hybridMultilevel"/>
    <w:tmpl w:val="2312DD68"/>
    <w:lvl w:ilvl="0" w:tplc="E000F7B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4"/>
        <w:szCs w:val="24"/>
      </w:rPr>
    </w:lvl>
    <w:lvl w:ilvl="1" w:tplc="E000F7B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195"/>
        </w:tabs>
        <w:ind w:left="1195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049"/>
        </w:tabs>
        <w:ind w:left="204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E"/>
    <w:rsid w:val="00072000"/>
    <w:rsid w:val="00282F69"/>
    <w:rsid w:val="002F01FE"/>
    <w:rsid w:val="00C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01FE"/>
    <w:pPr>
      <w:keepNext/>
      <w:tabs>
        <w:tab w:val="left" w:pos="0"/>
      </w:tabs>
      <w:ind w:left="-2"/>
      <w:jc w:val="center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2F01F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01FE"/>
    <w:rPr>
      <w:rFonts w:eastAsia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01FE"/>
    <w:rPr>
      <w:rFonts w:eastAsia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1FE"/>
    <w:pPr>
      <w:jc w:val="center"/>
    </w:pPr>
    <w:rPr>
      <w:b/>
      <w:sz w:val="33"/>
    </w:rPr>
  </w:style>
  <w:style w:type="character" w:customStyle="1" w:styleId="a4">
    <w:name w:val="Название Знак"/>
    <w:basedOn w:val="a0"/>
    <w:link w:val="a3"/>
    <w:rsid w:val="002F01FE"/>
    <w:rPr>
      <w:rFonts w:eastAsia="Times New Roman" w:cs="Times New Roman"/>
      <w:b/>
      <w:sz w:val="33"/>
      <w:szCs w:val="24"/>
      <w:lang w:eastAsia="ru-RU"/>
    </w:rPr>
  </w:style>
  <w:style w:type="paragraph" w:customStyle="1" w:styleId="a5">
    <w:name w:val="Знак"/>
    <w:basedOn w:val="a"/>
    <w:rsid w:val="002F01FE"/>
    <w:pPr>
      <w:spacing w:after="160" w:line="240" w:lineRule="exact"/>
    </w:pPr>
    <w:rPr>
      <w:rFonts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01FE"/>
    <w:pPr>
      <w:keepNext/>
      <w:tabs>
        <w:tab w:val="left" w:pos="0"/>
      </w:tabs>
      <w:ind w:left="-2"/>
      <w:jc w:val="center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2F01F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01FE"/>
    <w:rPr>
      <w:rFonts w:eastAsia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01FE"/>
    <w:rPr>
      <w:rFonts w:eastAsia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1FE"/>
    <w:pPr>
      <w:jc w:val="center"/>
    </w:pPr>
    <w:rPr>
      <w:b/>
      <w:sz w:val="33"/>
    </w:rPr>
  </w:style>
  <w:style w:type="character" w:customStyle="1" w:styleId="a4">
    <w:name w:val="Название Знак"/>
    <w:basedOn w:val="a0"/>
    <w:link w:val="a3"/>
    <w:rsid w:val="002F01FE"/>
    <w:rPr>
      <w:rFonts w:eastAsia="Times New Roman" w:cs="Times New Roman"/>
      <w:b/>
      <w:sz w:val="33"/>
      <w:szCs w:val="24"/>
      <w:lang w:eastAsia="ru-RU"/>
    </w:rPr>
  </w:style>
  <w:style w:type="paragraph" w:customStyle="1" w:styleId="a5">
    <w:name w:val="Знак"/>
    <w:basedOn w:val="a"/>
    <w:rsid w:val="002F01FE"/>
    <w:pPr>
      <w:spacing w:after="160" w:line="240" w:lineRule="exact"/>
    </w:pPr>
    <w:rPr>
      <w:rFonts w:cs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Лашукова</dc:creator>
  <cp:lastModifiedBy>Дмитрий А. Каштанюк</cp:lastModifiedBy>
  <cp:revision>2</cp:revision>
  <dcterms:created xsi:type="dcterms:W3CDTF">2017-07-10T12:13:00Z</dcterms:created>
  <dcterms:modified xsi:type="dcterms:W3CDTF">2017-07-10T12:13:00Z</dcterms:modified>
</cp:coreProperties>
</file>